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D3362">
      <w:pPr>
        <w:jc w:val="center"/>
        <w:rPr>
          <w:rFonts w:hint="default" w:ascii="Garamond" w:hAnsi="Garamond"/>
          <w:b/>
          <w:sz w:val="36"/>
          <w:szCs w:val="36"/>
          <w:lang w:val="en-US"/>
        </w:rPr>
      </w:pPr>
      <w:r>
        <w:rPr>
          <w:rFonts w:ascii="Garamond" w:hAnsi="Garamond"/>
          <w:b/>
          <w:sz w:val="36"/>
          <w:szCs w:val="36"/>
          <w:lang w:val="en-US"/>
        </w:rPr>
        <w:t>GGN Long Term Strategy</w:t>
      </w:r>
      <w:r>
        <w:rPr>
          <w:rFonts w:hint="default" w:ascii="Garamond" w:hAnsi="Garamond"/>
          <w:b/>
          <w:sz w:val="36"/>
          <w:szCs w:val="36"/>
          <w:lang w:val="en-US"/>
        </w:rPr>
        <w:t xml:space="preserve"> 2025-2035</w:t>
      </w:r>
    </w:p>
    <w:p w14:paraId="13A24F84">
      <w:pPr>
        <w:spacing w:line="400" w:lineRule="exact"/>
        <w:jc w:val="center"/>
        <w:rPr>
          <w:rFonts w:ascii="Garamond" w:hAnsi="Garamond"/>
          <w:b/>
          <w:bCs/>
          <w:sz w:val="32"/>
          <w:szCs w:val="32"/>
          <w:lang w:val="en-US"/>
        </w:rPr>
      </w:pPr>
      <w:r>
        <w:rPr>
          <w:rFonts w:ascii="Garamond" w:hAnsi="Garamond"/>
          <w:b/>
          <w:bCs/>
          <w:sz w:val="32"/>
          <w:szCs w:val="32"/>
          <w:lang w:val="en-US"/>
        </w:rPr>
        <w:t xml:space="preserve">4 strategic pillars , 12 key strategic </w:t>
      </w:r>
      <w:r>
        <w:rPr>
          <w:rFonts w:hint="default" w:ascii="Garamond" w:hAnsi="Garamond"/>
          <w:b/>
          <w:bCs/>
          <w:sz w:val="32"/>
          <w:szCs w:val="32"/>
          <w:lang w:val="en-US"/>
        </w:rPr>
        <w:t xml:space="preserve">key </w:t>
      </w:r>
      <w:r>
        <w:rPr>
          <w:rFonts w:ascii="Garamond" w:hAnsi="Garamond"/>
          <w:b/>
          <w:bCs/>
          <w:sz w:val="32"/>
          <w:szCs w:val="32"/>
          <w:lang w:val="en-US"/>
        </w:rPr>
        <w:t>priorities organized in 52 strategic actions.</w:t>
      </w:r>
    </w:p>
    <w:p w14:paraId="54D13818">
      <w:pPr>
        <w:spacing w:line="400" w:lineRule="exact"/>
        <w:jc w:val="center"/>
        <w:rPr>
          <w:rFonts w:ascii="Garamond" w:hAnsi="Garamond"/>
          <w:b/>
          <w:bCs/>
          <w:sz w:val="32"/>
          <w:szCs w:val="32"/>
          <w:lang w:val="en-US"/>
        </w:rPr>
      </w:pPr>
    </w:p>
    <w:p w14:paraId="588D6454">
      <w:pPr>
        <w:rPr>
          <w:rFonts w:ascii="Garamond" w:hAnsi="Garamond"/>
          <w:b/>
        </w:rPr>
      </w:pPr>
    </w:p>
    <w:p w14:paraId="71067953">
      <w:pPr>
        <w:jc w:val="center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IMPLEMENTATION OF THE LONG TERM STRATEGY 2025-2027</w:t>
      </w:r>
    </w:p>
    <w:p w14:paraId="66B35D07">
      <w:pPr>
        <w:rPr>
          <w:rFonts w:ascii="Garamond" w:hAnsi="Garamond"/>
          <w:b/>
        </w:rPr>
      </w:pPr>
    </w:p>
    <w:p w14:paraId="091A244F">
      <w:pPr>
        <w:spacing w:line="160" w:lineRule="exact"/>
        <w:contextualSpacing/>
        <w:rPr>
          <w:rFonts w:ascii="Garamond" w:hAnsi="Garamond"/>
          <w:b/>
          <w:sz w:val="12"/>
          <w:szCs w:val="12"/>
          <w:lang w:val="en-GB"/>
        </w:rPr>
      </w:pPr>
    </w:p>
    <w:tbl>
      <w:tblPr>
        <w:tblStyle w:val="5"/>
        <w:tblpPr w:leftFromText="141" w:rightFromText="141" w:vertAnchor="text" w:tblpX="4" w:tblpY="1"/>
        <w:tblOverlap w:val="never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1380"/>
        <w:gridCol w:w="4460"/>
        <w:gridCol w:w="2294"/>
        <w:gridCol w:w="2816"/>
      </w:tblGrid>
      <w:tr w14:paraId="47D1F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54" w:type="dxa"/>
            <w:gridSpan w:val="5"/>
            <w:shd w:val="clear" w:color="auto" w:fill="FFD965" w:themeFill="accent4" w:themeFillTint="99"/>
          </w:tcPr>
          <w:p w14:paraId="60B6927F">
            <w:pPr>
              <w:pStyle w:val="7"/>
              <w:contextualSpacing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en-US"/>
              </w:rPr>
              <w:t>Pillar 1: Preserving Our Earth, Environment and Resources</w:t>
            </w:r>
          </w:p>
          <w:p w14:paraId="51A5926C">
            <w:pPr>
              <w:pStyle w:val="7"/>
              <w:contextualSpacing/>
              <w:rPr>
                <w:rFonts w:ascii="Garamond" w:hAnsi="Garamond"/>
                <w:b/>
                <w:sz w:val="32"/>
                <w:szCs w:val="32"/>
                <w:lang w:val="en-GB"/>
              </w:rPr>
            </w:pPr>
          </w:p>
        </w:tc>
      </w:tr>
      <w:tr w14:paraId="1A72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4" w:type="dxa"/>
            <w:gridSpan w:val="5"/>
            <w:shd w:val="clear" w:color="auto" w:fill="FFD965" w:themeFill="accent4" w:themeFillTint="99"/>
          </w:tcPr>
          <w:p w14:paraId="16689426">
            <w:pPr>
              <w:pStyle w:val="7"/>
              <w:contextualSpacing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en-US"/>
              </w:rPr>
              <w:t>Key 1. Climate Change Adaptation– Roadmap for Resilience</w:t>
            </w:r>
          </w:p>
          <w:p w14:paraId="20B19ED9">
            <w:pPr>
              <w:pStyle w:val="7"/>
              <w:contextualSpacing/>
              <w:rPr>
                <w:rFonts w:ascii="Garamond" w:hAnsi="Garamond"/>
                <w:b/>
                <w:sz w:val="28"/>
                <w:szCs w:val="28"/>
                <w:lang w:val="en-GB"/>
              </w:rPr>
            </w:pPr>
          </w:p>
        </w:tc>
      </w:tr>
      <w:tr w14:paraId="54CC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FFD965" w:themeFill="accent4" w:themeFillTint="99"/>
          </w:tcPr>
          <w:p w14:paraId="1EE51CFC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ACTION</w:t>
            </w:r>
          </w:p>
        </w:tc>
        <w:tc>
          <w:tcPr>
            <w:tcW w:w="1380" w:type="dxa"/>
            <w:shd w:val="clear" w:color="auto" w:fill="FFD965" w:themeFill="accent4" w:themeFillTint="99"/>
          </w:tcPr>
          <w:p w14:paraId="29181513">
            <w:pPr>
              <w:pStyle w:val="7"/>
              <w:contextualSpacing/>
              <w:rPr>
                <w:rFonts w:hint="default"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 xml:space="preserve">GGN </w:t>
            </w:r>
            <w:r>
              <w:rPr>
                <w:rFonts w:hint="default" w:ascii="Garamond" w:hAnsi="Garamond"/>
                <w:b/>
                <w:color w:val="auto"/>
                <w:lang w:val="en-US"/>
              </w:rPr>
              <w:t>BODY</w:t>
            </w:r>
          </w:p>
        </w:tc>
        <w:tc>
          <w:tcPr>
            <w:tcW w:w="4460" w:type="dxa"/>
            <w:shd w:val="clear" w:color="auto" w:fill="FFD965" w:themeFill="accent4" w:themeFillTint="99"/>
          </w:tcPr>
          <w:p w14:paraId="26EA281B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GB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ACTION PLAN 2025-2027</w:t>
            </w:r>
          </w:p>
        </w:tc>
        <w:tc>
          <w:tcPr>
            <w:tcW w:w="2294" w:type="dxa"/>
            <w:shd w:val="clear" w:color="auto" w:fill="FFD965" w:themeFill="accent4" w:themeFillTint="99"/>
          </w:tcPr>
          <w:p w14:paraId="21F6296F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INDICATORS</w:t>
            </w:r>
          </w:p>
        </w:tc>
        <w:tc>
          <w:tcPr>
            <w:tcW w:w="2816" w:type="dxa"/>
            <w:shd w:val="clear" w:color="auto" w:fill="FFD965" w:themeFill="accent4" w:themeFillTint="99"/>
          </w:tcPr>
          <w:p w14:paraId="2ABA0CCD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GB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EXPECTED RESULTS</w:t>
            </w:r>
          </w:p>
        </w:tc>
      </w:tr>
      <w:tr w14:paraId="2C46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37F29616"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300" w:lineRule="exact"/>
              <w:contextualSpacing/>
              <w:rPr>
                <w:rFonts w:ascii="Garamond" w:hAnsi="Garamond"/>
                <w:b/>
                <w:iCs/>
                <w:lang w:val="en-GB"/>
              </w:rPr>
            </w:pPr>
            <w:r>
              <w:rPr>
                <w:rFonts w:ascii="Garamond" w:hAnsi="Garamond"/>
                <w:bCs/>
                <w:iCs/>
                <w:lang w:val="en-US"/>
              </w:rPr>
              <w:t>Raising General Community Awareness on Climate Change</w:t>
            </w:r>
          </w:p>
        </w:tc>
        <w:tc>
          <w:tcPr>
            <w:tcW w:w="1380" w:type="dxa"/>
            <w:shd w:val="clear" w:color="auto" w:fill="auto"/>
          </w:tcPr>
          <w:p w14:paraId="476819FE">
            <w:pPr>
              <w:pStyle w:val="7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460" w:type="dxa"/>
            <w:shd w:val="clear" w:color="auto" w:fill="auto"/>
          </w:tcPr>
          <w:p w14:paraId="37B7A744">
            <w:pPr>
              <w:pStyle w:val="4"/>
              <w:numPr>
                <w:ilvl w:val="0"/>
                <w:numId w:val="0"/>
              </w:numPr>
              <w:spacing w:line="200" w:lineRule="exact"/>
              <w:ind w:leftChars="0"/>
              <w:contextualSpacing/>
              <w:jc w:val="both"/>
              <w:rPr>
                <w:rFonts w:ascii="Garamond" w:hAnsi="Garamond"/>
                <w:color w:val="FF0000"/>
                <w:sz w:val="24"/>
                <w:szCs w:val="24"/>
                <w:lang w:val="en-GB"/>
              </w:rPr>
            </w:pPr>
          </w:p>
          <w:p w14:paraId="1D6CC0EB">
            <w:pPr>
              <w:pStyle w:val="4"/>
              <w:spacing w:line="200" w:lineRule="exact"/>
              <w:contextualSpacing/>
              <w:jc w:val="both"/>
              <w:rPr>
                <w:rFonts w:ascii="Garamond" w:hAnsi="Garamond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2294" w:type="dxa"/>
            <w:shd w:val="clear" w:color="auto" w:fill="auto"/>
          </w:tcPr>
          <w:p w14:paraId="4DD6C998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816" w:type="dxa"/>
            <w:shd w:val="clear" w:color="auto" w:fill="auto"/>
          </w:tcPr>
          <w:p w14:paraId="3ECF37A8">
            <w:pPr>
              <w:pStyle w:val="7"/>
              <w:contextualSpacing/>
              <w:rPr>
                <w:rFonts w:ascii="Garamond" w:hAnsi="Garamond"/>
                <w:b/>
                <w:color w:val="auto"/>
                <w:sz w:val="24"/>
                <w:szCs w:val="24"/>
                <w:lang w:val="en-GB"/>
              </w:rPr>
            </w:pPr>
          </w:p>
        </w:tc>
      </w:tr>
      <w:tr w14:paraId="48B11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0580BA7A"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300" w:lineRule="exact"/>
              <w:contextualSpacing/>
              <w:rPr>
                <w:rFonts w:ascii="Garamond" w:hAnsi="Garamond"/>
                <w:b/>
                <w:iCs/>
                <w:lang w:val="en-GB"/>
              </w:rPr>
            </w:pPr>
            <w:r>
              <w:rPr>
                <w:rFonts w:ascii="Garamond" w:hAnsi="Garamond"/>
                <w:bCs/>
                <w:iCs/>
                <w:lang w:val="en-US"/>
              </w:rPr>
              <w:t>Encouraging Population’s Actions on Waste Management and Recycling Material Use - Introducing zero plastic policy.</w:t>
            </w:r>
          </w:p>
        </w:tc>
        <w:tc>
          <w:tcPr>
            <w:tcW w:w="1380" w:type="dxa"/>
            <w:shd w:val="clear" w:color="auto" w:fill="auto"/>
          </w:tcPr>
          <w:p w14:paraId="5055CD64">
            <w:pPr>
              <w:pStyle w:val="7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460" w:type="dxa"/>
            <w:shd w:val="clear" w:color="auto" w:fill="auto"/>
          </w:tcPr>
          <w:p w14:paraId="4410A145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  <w:shd w:val="clear" w:color="auto" w:fill="auto"/>
          </w:tcPr>
          <w:p w14:paraId="4CAE54BB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816" w:type="dxa"/>
            <w:shd w:val="clear" w:color="auto" w:fill="auto"/>
          </w:tcPr>
          <w:p w14:paraId="46DA4113">
            <w:pPr>
              <w:pStyle w:val="7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</w:tr>
      <w:tr w14:paraId="15CB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56D7D228">
            <w:pPr>
              <w:pStyle w:val="4"/>
              <w:spacing w:before="0" w:beforeAutospacing="0" w:after="0" w:afterAutospacing="0" w:line="300" w:lineRule="exact"/>
              <w:contextualSpacing/>
              <w:rPr>
                <w:rFonts w:ascii="Garamond" w:hAnsi="Garamond"/>
                <w:b/>
                <w:iCs/>
                <w:lang w:val="en-GB"/>
              </w:rPr>
            </w:pPr>
            <w:r>
              <w:rPr>
                <w:rFonts w:ascii="Garamond" w:hAnsi="Garamond"/>
                <w:b/>
                <w:iCs/>
                <w:lang w:val="en-US"/>
              </w:rPr>
              <w:t>3</w:t>
            </w:r>
            <w:r>
              <w:rPr>
                <w:rFonts w:ascii="Garamond" w:hAnsi="Garamond"/>
                <w:bCs/>
                <w:iCs/>
                <w:lang w:val="en-US"/>
              </w:rPr>
              <w:t>.</w:t>
            </w:r>
            <w:r>
              <w:rPr>
                <w:rFonts w:ascii="Garamond" w:hAnsi="Garamond"/>
                <w:bCs/>
                <w:iCs/>
                <w:lang w:val="el-GR"/>
              </w:rPr>
              <w:t xml:space="preserve"> </w:t>
            </w:r>
            <w:r>
              <w:rPr>
                <w:rFonts w:ascii="Garamond" w:hAnsi="Garamond"/>
                <w:bCs/>
                <w:iCs/>
                <w:lang w:val="en-US"/>
              </w:rPr>
              <w:t>Analyzing UGGps Energy Use</w:t>
            </w:r>
          </w:p>
        </w:tc>
        <w:tc>
          <w:tcPr>
            <w:tcW w:w="1380" w:type="dxa"/>
            <w:shd w:val="clear" w:color="auto" w:fill="auto"/>
          </w:tcPr>
          <w:p w14:paraId="089E54D5">
            <w:pPr>
              <w:pStyle w:val="7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460" w:type="dxa"/>
            <w:shd w:val="clear" w:color="auto" w:fill="auto"/>
          </w:tcPr>
          <w:p w14:paraId="75946121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  <w:shd w:val="clear" w:color="auto" w:fill="auto"/>
          </w:tcPr>
          <w:p w14:paraId="07465003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816" w:type="dxa"/>
            <w:shd w:val="clear" w:color="auto" w:fill="auto"/>
          </w:tcPr>
          <w:p w14:paraId="698279EF">
            <w:pPr>
              <w:pStyle w:val="7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</w:tr>
      <w:tr w14:paraId="553C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0C8B79D4">
            <w:pPr>
              <w:pStyle w:val="4"/>
              <w:spacing w:before="0" w:beforeAutospacing="0" w:after="0" w:afterAutospacing="0" w:line="300" w:lineRule="exact"/>
              <w:contextualSpacing/>
              <w:rPr>
                <w:rFonts w:ascii="Garamond" w:hAnsi="Garamond"/>
                <w:b/>
                <w:iCs/>
                <w:lang w:val="en-GB"/>
              </w:rPr>
            </w:pPr>
            <w:r>
              <w:rPr>
                <w:rFonts w:ascii="Garamond" w:hAnsi="Garamond"/>
                <w:b/>
                <w:iCs/>
                <w:lang w:val="en-US"/>
              </w:rPr>
              <w:t>4</w:t>
            </w:r>
            <w:r>
              <w:rPr>
                <w:rFonts w:ascii="Garamond" w:hAnsi="Garamond"/>
                <w:bCs/>
                <w:iCs/>
                <w:lang w:val="en-US"/>
              </w:rPr>
              <w:t>.</w:t>
            </w:r>
            <w:r>
              <w:rPr>
                <w:rFonts w:ascii="Garamond" w:hAnsi="Garamond"/>
                <w:bCs/>
                <w:iCs/>
                <w:lang w:val="el-GR"/>
              </w:rPr>
              <w:t xml:space="preserve"> </w:t>
            </w:r>
            <w:r>
              <w:rPr>
                <w:rFonts w:ascii="Garamond" w:hAnsi="Garamond"/>
                <w:bCs/>
                <w:iCs/>
                <w:lang w:val="en-US"/>
              </w:rPr>
              <w:t>Evolving the Network’s Operation</w:t>
            </w:r>
          </w:p>
        </w:tc>
        <w:tc>
          <w:tcPr>
            <w:tcW w:w="1380" w:type="dxa"/>
            <w:shd w:val="clear" w:color="auto" w:fill="auto"/>
          </w:tcPr>
          <w:p w14:paraId="6592FDE3">
            <w:pPr>
              <w:pStyle w:val="7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460" w:type="dxa"/>
            <w:shd w:val="clear" w:color="auto" w:fill="auto"/>
          </w:tcPr>
          <w:p w14:paraId="154EB7BC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  <w:shd w:val="clear" w:color="auto" w:fill="auto"/>
          </w:tcPr>
          <w:p w14:paraId="1FF15E31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816" w:type="dxa"/>
            <w:shd w:val="clear" w:color="auto" w:fill="auto"/>
          </w:tcPr>
          <w:p w14:paraId="26016A8E">
            <w:pPr>
              <w:pStyle w:val="7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</w:tr>
      <w:tr w14:paraId="43CD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533CF1E4">
            <w:pPr>
              <w:pStyle w:val="4"/>
              <w:spacing w:before="0" w:beforeAutospacing="0" w:after="0" w:afterAutospacing="0" w:line="300" w:lineRule="exact"/>
              <w:contextualSpacing/>
              <w:rPr>
                <w:rFonts w:ascii="Garamond" w:hAnsi="Garamond"/>
                <w:b/>
                <w:iCs/>
                <w:lang w:val="en-GB"/>
              </w:rPr>
            </w:pPr>
            <w:r>
              <w:rPr>
                <w:rFonts w:ascii="Garamond" w:hAnsi="Garamond" w:cs="Garamond"/>
                <w:b/>
                <w:iCs/>
                <w:lang w:val="en-US"/>
              </w:rPr>
              <w:t>5</w:t>
            </w:r>
            <w:r>
              <w:rPr>
                <w:rFonts w:ascii="Garamond" w:hAnsi="Garamond" w:cs="Garamond"/>
                <w:bCs/>
                <w:iCs/>
                <w:lang w:val="en-US"/>
              </w:rPr>
              <w:t>. Adoption of a GGN Carbon Offset Policy and Procedure</w:t>
            </w:r>
          </w:p>
        </w:tc>
        <w:tc>
          <w:tcPr>
            <w:tcW w:w="1380" w:type="dxa"/>
            <w:shd w:val="clear" w:color="auto" w:fill="auto"/>
          </w:tcPr>
          <w:p w14:paraId="2A61BF96">
            <w:pPr>
              <w:pStyle w:val="7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460" w:type="dxa"/>
            <w:shd w:val="clear" w:color="auto" w:fill="auto"/>
          </w:tcPr>
          <w:p w14:paraId="77715D99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  <w:shd w:val="clear" w:color="auto" w:fill="auto"/>
          </w:tcPr>
          <w:p w14:paraId="5AEABA95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816" w:type="dxa"/>
            <w:shd w:val="clear" w:color="auto" w:fill="auto"/>
          </w:tcPr>
          <w:p w14:paraId="35821F2E">
            <w:pPr>
              <w:pStyle w:val="7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</w:tr>
      <w:tr w14:paraId="1D2F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31E68C7A">
            <w:pPr>
              <w:pStyle w:val="4"/>
              <w:spacing w:before="0" w:beforeAutospacing="0" w:after="0" w:afterAutospacing="0" w:line="300" w:lineRule="exact"/>
              <w:contextualSpacing/>
              <w:rPr>
                <w:rFonts w:ascii="Garamond" w:hAnsi="Garamond"/>
                <w:b/>
                <w:iCs/>
                <w:lang w:val="en-GB"/>
              </w:rPr>
            </w:pPr>
            <w:r>
              <w:rPr>
                <w:rFonts w:ascii="Garamond" w:hAnsi="Garamond" w:cs="Garamond"/>
                <w:b/>
                <w:iCs/>
                <w:lang w:val="en-US"/>
              </w:rPr>
              <w:t>6</w:t>
            </w:r>
            <w:r>
              <w:rPr>
                <w:rFonts w:ascii="Garamond" w:hAnsi="Garamond" w:cs="Garamond"/>
                <w:bCs/>
                <w:iCs/>
                <w:lang w:val="en-US"/>
              </w:rPr>
              <w:t>. Collecting and using of Carbon Offsetting</w:t>
            </w:r>
          </w:p>
        </w:tc>
        <w:tc>
          <w:tcPr>
            <w:tcW w:w="1380" w:type="dxa"/>
            <w:shd w:val="clear" w:color="auto" w:fill="auto"/>
          </w:tcPr>
          <w:p w14:paraId="11BA6233">
            <w:pPr>
              <w:pStyle w:val="7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460" w:type="dxa"/>
            <w:shd w:val="clear" w:color="auto" w:fill="auto"/>
          </w:tcPr>
          <w:p w14:paraId="44268E3A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  <w:shd w:val="clear" w:color="auto" w:fill="auto"/>
          </w:tcPr>
          <w:p w14:paraId="5E0CC9C3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816" w:type="dxa"/>
            <w:shd w:val="clear" w:color="auto" w:fill="auto"/>
          </w:tcPr>
          <w:p w14:paraId="097063F6">
            <w:pPr>
              <w:pStyle w:val="7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</w:tr>
      <w:tr w14:paraId="4420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42E15E6D">
            <w:pPr>
              <w:pStyle w:val="4"/>
              <w:numPr>
                <w:ilvl w:val="0"/>
                <w:numId w:val="2"/>
              </w:numPr>
              <w:spacing w:before="0" w:beforeAutospacing="0" w:after="0" w:afterAutospacing="0" w:line="300" w:lineRule="exact"/>
              <w:contextualSpacing/>
              <w:rPr>
                <w:rFonts w:ascii="Garamond" w:hAnsi="Garamond" w:cs="Garamond"/>
                <w:bCs/>
                <w:iCs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 w:cs="Garamond"/>
                <w:bCs/>
                <w:iCs/>
                <w:lang w:val="en-US"/>
              </w:rPr>
              <w:t xml:space="preserve">Promoting </w:t>
            </w:r>
            <w:r>
              <w:rPr>
                <w:rFonts w:ascii="Garamond" w:hAnsi="Garamond" w:cs="Garamond"/>
                <w:bCs/>
                <w:iCs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Annual UGGp action plan on climate change adaptation</w:t>
            </w:r>
          </w:p>
          <w:p w14:paraId="51383FD6"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300" w:lineRule="exact"/>
              <w:contextualSpacing/>
              <w:rPr>
                <w:rFonts w:ascii="Garamond" w:hAnsi="Garamond" w:cs="Garamond"/>
                <w:bCs/>
                <w:iCs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shd w:val="clear" w:color="auto" w:fill="auto"/>
          </w:tcPr>
          <w:p w14:paraId="6607CCA2">
            <w:pPr>
              <w:pStyle w:val="7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460" w:type="dxa"/>
            <w:shd w:val="clear" w:color="auto" w:fill="auto"/>
          </w:tcPr>
          <w:p w14:paraId="666F496D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294" w:type="dxa"/>
            <w:shd w:val="clear" w:color="auto" w:fill="auto"/>
          </w:tcPr>
          <w:p w14:paraId="0A7F30F0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816" w:type="dxa"/>
            <w:shd w:val="clear" w:color="auto" w:fill="auto"/>
          </w:tcPr>
          <w:p w14:paraId="27449964">
            <w:pPr>
              <w:pStyle w:val="7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</w:p>
        </w:tc>
      </w:tr>
      <w:tr w14:paraId="28FE3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154" w:type="dxa"/>
            <w:gridSpan w:val="5"/>
            <w:shd w:val="clear" w:color="auto" w:fill="FFD965" w:themeFill="accent4" w:themeFillTint="99"/>
          </w:tcPr>
          <w:p w14:paraId="7845135C">
            <w:pPr>
              <w:pStyle w:val="7"/>
              <w:contextualSpacing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en-US"/>
              </w:rPr>
              <w:t>K</w:t>
            </w:r>
            <w:r>
              <w:rPr>
                <w:rFonts w:ascii="Garamond" w:hAnsi="Garamond"/>
                <w:b/>
                <w:sz w:val="28"/>
                <w:szCs w:val="28"/>
                <w:shd w:val="clear" w:fill="FFD965" w:themeFill="accent4" w:themeFillTint="99"/>
                <w:lang w:val="en-US"/>
              </w:rPr>
              <w:t xml:space="preserve">ey 2. </w:t>
            </w:r>
            <w:r>
              <w:rPr>
                <w:rFonts w:ascii="Garamond" w:hAnsi="Garamond" w:cs="Garamond" w:eastAsiaTheme="minorEastAsia"/>
                <w:b/>
                <w:bCs/>
                <w:sz w:val="23"/>
                <w:szCs w:val="23"/>
                <w:shd w:val="clear" w:fill="FFD965" w:themeFill="accent4" w:themeFillTint="99"/>
                <w:lang w:val="en-US"/>
              </w:rPr>
              <w:t xml:space="preserve"> </w:t>
            </w:r>
            <w:r>
              <w:rPr>
                <w:rFonts w:ascii="Garamond" w:hAnsi="Garamond"/>
                <w:b/>
                <w:bCs/>
                <w:sz w:val="28"/>
                <w:szCs w:val="28"/>
                <w:shd w:val="clear" w:fill="FFD965" w:themeFill="accent4" w:themeFillTint="99"/>
                <w:lang w:val="en-US"/>
              </w:rPr>
              <w:t xml:space="preserve">Protecting and Conserving Geoparks Heritage, </w:t>
            </w:r>
            <w:r>
              <w:rPr>
                <w:rFonts w:hint="default" w:ascii="Garamond" w:hAnsi="Garamond"/>
                <w:b/>
                <w:bCs/>
                <w:sz w:val="28"/>
                <w:szCs w:val="28"/>
                <w:shd w:val="clear" w:fill="FFD965" w:themeFill="accent4" w:themeFillTint="99"/>
                <w:lang w:val="en-US"/>
              </w:rPr>
              <w:t xml:space="preserve">Geodiversity, </w:t>
            </w:r>
            <w:r>
              <w:rPr>
                <w:rFonts w:ascii="Garamond" w:hAnsi="Garamond"/>
                <w:b/>
                <w:bCs/>
                <w:sz w:val="28"/>
                <w:szCs w:val="28"/>
                <w:shd w:val="clear" w:fill="FFD965" w:themeFill="accent4" w:themeFillTint="99"/>
                <w:lang w:val="en-US"/>
              </w:rPr>
              <w:t>Biodiversity and Resources</w:t>
            </w:r>
          </w:p>
        </w:tc>
      </w:tr>
      <w:tr w14:paraId="1B76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FFD965" w:themeFill="accent4" w:themeFillTint="99"/>
          </w:tcPr>
          <w:p w14:paraId="07F2BE75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ACTION</w:t>
            </w:r>
          </w:p>
        </w:tc>
        <w:tc>
          <w:tcPr>
            <w:tcW w:w="1380" w:type="dxa"/>
            <w:shd w:val="clear" w:color="auto" w:fill="FFD965" w:themeFill="accent4" w:themeFillTint="99"/>
          </w:tcPr>
          <w:p w14:paraId="0681547E">
            <w:pPr>
              <w:pStyle w:val="7"/>
              <w:contextualSpacing/>
              <w:rPr>
                <w:rFonts w:hint="default" w:ascii="Garamond" w:hAnsi="Garamond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 xml:space="preserve">GGN </w:t>
            </w:r>
            <w:r>
              <w:rPr>
                <w:rFonts w:hint="default" w:ascii="Garamond" w:hAnsi="Garamond"/>
                <w:b/>
                <w:color w:val="auto"/>
                <w:lang w:val="en-US"/>
              </w:rPr>
              <w:t>BODY</w:t>
            </w:r>
          </w:p>
        </w:tc>
        <w:tc>
          <w:tcPr>
            <w:tcW w:w="4460" w:type="dxa"/>
            <w:shd w:val="clear" w:color="auto" w:fill="FFD965" w:themeFill="accent4" w:themeFillTint="99"/>
          </w:tcPr>
          <w:p w14:paraId="2A930BEA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ACTION PLAN 2025-2027</w:t>
            </w:r>
          </w:p>
        </w:tc>
        <w:tc>
          <w:tcPr>
            <w:tcW w:w="2294" w:type="dxa"/>
            <w:shd w:val="clear" w:color="auto" w:fill="FFD965" w:themeFill="accent4" w:themeFillTint="99"/>
          </w:tcPr>
          <w:p w14:paraId="663CD4F1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INDICATORS</w:t>
            </w:r>
          </w:p>
        </w:tc>
        <w:tc>
          <w:tcPr>
            <w:tcW w:w="2816" w:type="dxa"/>
            <w:shd w:val="clear" w:color="auto" w:fill="FFD965" w:themeFill="accent4" w:themeFillTint="99"/>
          </w:tcPr>
          <w:p w14:paraId="46C1FF96">
            <w:pPr>
              <w:pStyle w:val="7"/>
              <w:contextualSpacing/>
              <w:rPr>
                <w:rFonts w:ascii="Garamond" w:hAnsi="Garamond"/>
                <w:b/>
                <w:color w:val="auto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EXPECTED RESULTS</w:t>
            </w:r>
          </w:p>
        </w:tc>
      </w:tr>
      <w:tr w14:paraId="583DF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3F57496B">
            <w:pPr>
              <w:pStyle w:val="7"/>
              <w:numPr>
                <w:ilvl w:val="0"/>
                <w:numId w:val="3"/>
              </w:numPr>
              <w:spacing w:line="240" w:lineRule="exact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  <w:r>
              <w:rPr>
                <w:rFonts w:ascii="Garamond" w:hAnsi="Garamond"/>
                <w:bCs/>
                <w:color w:val="auto"/>
                <w:lang w:val="en-US"/>
              </w:rPr>
              <w:t>Raising General Community Awareness on Geopark Heritage and enhancing links between all types of heritage</w:t>
            </w:r>
          </w:p>
          <w:p w14:paraId="0A9C76D9">
            <w:pPr>
              <w:pStyle w:val="7"/>
              <w:numPr>
                <w:ilvl w:val="0"/>
                <w:numId w:val="0"/>
              </w:numPr>
              <w:spacing w:line="240" w:lineRule="exact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14:paraId="12A85C9D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5FF5B9EA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70EA3FC3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659D2269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5788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13757175">
            <w:pPr>
              <w:pStyle w:val="7"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  <w:r>
              <w:rPr>
                <w:rFonts w:ascii="Garamond" w:hAnsi="Garamond"/>
                <w:bCs/>
                <w:color w:val="auto"/>
                <w:lang w:val="en-US"/>
              </w:rPr>
              <w:t>Protecting and Conserving Geological Heritage</w:t>
            </w:r>
          </w:p>
          <w:p w14:paraId="44412D9E">
            <w:pPr>
              <w:pStyle w:val="7"/>
              <w:numPr>
                <w:ilvl w:val="0"/>
                <w:numId w:val="0"/>
              </w:numPr>
              <w:spacing w:line="240" w:lineRule="exact"/>
              <w:ind w:leftChars="0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14:paraId="1B8E5E30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3FC01242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46893801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193669E3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7BB4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39C88BE9">
            <w:pPr>
              <w:pStyle w:val="7"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  <w:r>
              <w:rPr>
                <w:rFonts w:ascii="Garamond" w:hAnsi="Garamond"/>
                <w:bCs/>
                <w:color w:val="auto"/>
                <w:lang w:val="en-US"/>
              </w:rPr>
              <w:t>Collaborating on the management of Protected Natural Areas and Protecting Biodiversity</w:t>
            </w:r>
          </w:p>
          <w:p w14:paraId="53673B06">
            <w:pPr>
              <w:pStyle w:val="7"/>
              <w:numPr>
                <w:ilvl w:val="0"/>
                <w:numId w:val="0"/>
              </w:numPr>
              <w:spacing w:line="240" w:lineRule="exact"/>
              <w:ind w:leftChars="0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14:paraId="5DAC3459">
            <w:pPr>
              <w:pStyle w:val="7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326117D8">
            <w:pPr>
              <w:pStyle w:val="7"/>
              <w:spacing w:line="220" w:lineRule="exact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51DC8752">
            <w:pPr>
              <w:pStyle w:val="7"/>
              <w:spacing w:line="220" w:lineRule="exact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14402411">
            <w:pPr>
              <w:pStyle w:val="7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</w:p>
        </w:tc>
      </w:tr>
      <w:tr w14:paraId="5712D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4464C23D">
            <w:pPr>
              <w:pStyle w:val="7"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  <w:r>
              <w:rPr>
                <w:rFonts w:ascii="Garamond" w:hAnsi="Garamond"/>
                <w:bCs/>
                <w:color w:val="auto"/>
                <w:lang w:val="en-US"/>
              </w:rPr>
              <w:t>Promoting Cultural Heritage and enhancing links between all types of heritage</w:t>
            </w:r>
          </w:p>
          <w:p w14:paraId="34FE6CFB">
            <w:pPr>
              <w:pStyle w:val="7"/>
              <w:numPr>
                <w:ilvl w:val="0"/>
                <w:numId w:val="0"/>
              </w:numPr>
              <w:spacing w:line="240" w:lineRule="exact"/>
              <w:ind w:leftChars="0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14:paraId="687C6BEF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08459E7F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71DE2C79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735D22F4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3C01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54" w:type="dxa"/>
            <w:gridSpan w:val="5"/>
            <w:shd w:val="clear" w:color="auto" w:fill="FFC000" w:themeFill="accent4"/>
          </w:tcPr>
          <w:p w14:paraId="184F79D1">
            <w:pPr>
              <w:pStyle w:val="7"/>
              <w:contextualSpacing/>
              <w:rPr>
                <w:rFonts w:ascii="Garamond" w:hAnsi="Garamond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b/>
                <w:color w:val="auto"/>
                <w:sz w:val="28"/>
                <w:szCs w:val="28"/>
                <w:lang w:val="en-US"/>
              </w:rPr>
              <w:t>Key 3. Collaborating on the management of Water Resources</w:t>
            </w:r>
          </w:p>
        </w:tc>
      </w:tr>
      <w:tr w14:paraId="02BF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FFC000" w:themeFill="accent4"/>
          </w:tcPr>
          <w:p w14:paraId="33339587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ACTION</w:t>
            </w:r>
          </w:p>
        </w:tc>
        <w:tc>
          <w:tcPr>
            <w:tcW w:w="1380" w:type="dxa"/>
            <w:shd w:val="clear" w:color="auto" w:fill="FFC000" w:themeFill="accent4"/>
          </w:tcPr>
          <w:p w14:paraId="5CFC3A9A">
            <w:pPr>
              <w:pStyle w:val="7"/>
              <w:contextualSpacing/>
              <w:rPr>
                <w:rFonts w:hint="default"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 xml:space="preserve">GGN </w:t>
            </w:r>
            <w:r>
              <w:rPr>
                <w:rFonts w:hint="default" w:ascii="Garamond" w:hAnsi="Garamond"/>
                <w:b/>
                <w:color w:val="auto"/>
                <w:lang w:val="en-US"/>
              </w:rPr>
              <w:t>BODY</w:t>
            </w:r>
          </w:p>
        </w:tc>
        <w:tc>
          <w:tcPr>
            <w:tcW w:w="4460" w:type="dxa"/>
            <w:shd w:val="clear" w:color="auto" w:fill="FFC000" w:themeFill="accent4"/>
          </w:tcPr>
          <w:p w14:paraId="536108A0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ACTION PLAN 2025-2027</w:t>
            </w:r>
          </w:p>
        </w:tc>
        <w:tc>
          <w:tcPr>
            <w:tcW w:w="2294" w:type="dxa"/>
            <w:shd w:val="clear" w:color="auto" w:fill="FFC000" w:themeFill="accent4"/>
          </w:tcPr>
          <w:p w14:paraId="4C94C46E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INDICATORS</w:t>
            </w:r>
          </w:p>
        </w:tc>
        <w:tc>
          <w:tcPr>
            <w:tcW w:w="2816" w:type="dxa"/>
            <w:shd w:val="clear" w:color="auto" w:fill="FFC000" w:themeFill="accent4"/>
          </w:tcPr>
          <w:p w14:paraId="024095CB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EXPECTED RESULTS</w:t>
            </w:r>
          </w:p>
        </w:tc>
      </w:tr>
      <w:tr w14:paraId="163C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76AF3033">
            <w:pPr>
              <w:pStyle w:val="7"/>
              <w:spacing w:line="240" w:lineRule="exact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1.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Encouraging sustainable management of Water Resources in Geoparks</w:t>
            </w:r>
          </w:p>
        </w:tc>
        <w:tc>
          <w:tcPr>
            <w:tcW w:w="1380" w:type="dxa"/>
            <w:shd w:val="clear" w:color="auto" w:fill="auto"/>
          </w:tcPr>
          <w:p w14:paraId="39D91E9F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597898FF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0292434F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402CEAEA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22E2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391D7626">
            <w:pPr>
              <w:pStyle w:val="7"/>
              <w:spacing w:line="240" w:lineRule="exact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2.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Promoting conservation of existing water sources</w:t>
            </w:r>
          </w:p>
        </w:tc>
        <w:tc>
          <w:tcPr>
            <w:tcW w:w="1380" w:type="dxa"/>
            <w:shd w:val="clear" w:color="auto" w:fill="auto"/>
          </w:tcPr>
          <w:p w14:paraId="3A4A59AF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515F6C29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54C535B6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2CAA78A3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5838B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5F7877BE">
            <w:pPr>
              <w:pStyle w:val="7"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  <w:r>
              <w:rPr>
                <w:rFonts w:ascii="Garamond" w:hAnsi="Garamond"/>
                <w:bCs/>
                <w:color w:val="auto"/>
                <w:lang w:val="en-US"/>
              </w:rPr>
              <w:t>Sustaining rivers and healthy water-dependent ecosystems</w:t>
            </w:r>
          </w:p>
          <w:p w14:paraId="271E6385">
            <w:pPr>
              <w:pStyle w:val="7"/>
              <w:numPr>
                <w:ilvl w:val="0"/>
                <w:numId w:val="0"/>
              </w:numPr>
              <w:spacing w:line="240" w:lineRule="exact"/>
              <w:ind w:leftChars="0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14:paraId="2B969428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4ABE9E18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0DC3D736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2D23F9F3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0631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154" w:type="dxa"/>
            <w:gridSpan w:val="5"/>
            <w:shd w:val="clear" w:color="auto" w:fill="FFC000" w:themeFill="accent4"/>
          </w:tcPr>
          <w:p w14:paraId="09FE91EF">
            <w:pPr>
              <w:pStyle w:val="7"/>
              <w:contextualSpacing/>
              <w:rPr>
                <w:rFonts w:ascii="Garamond" w:hAnsi="Garamond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b/>
                <w:color w:val="auto"/>
                <w:sz w:val="28"/>
                <w:szCs w:val="28"/>
                <w:lang w:val="en-US"/>
              </w:rPr>
              <w:t>Key 4. Protecting Ocean and Marine Ecosystems</w:t>
            </w:r>
          </w:p>
        </w:tc>
      </w:tr>
      <w:tr w14:paraId="50E7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FFC000" w:themeFill="accent4"/>
          </w:tcPr>
          <w:p w14:paraId="1249B0E6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ACTION</w:t>
            </w:r>
          </w:p>
        </w:tc>
        <w:tc>
          <w:tcPr>
            <w:tcW w:w="1380" w:type="dxa"/>
            <w:shd w:val="clear" w:color="auto" w:fill="FFC000" w:themeFill="accent4"/>
          </w:tcPr>
          <w:p w14:paraId="30142A18">
            <w:pPr>
              <w:pStyle w:val="7"/>
              <w:contextualSpacing/>
              <w:rPr>
                <w:rFonts w:hint="default"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 xml:space="preserve">GGN </w:t>
            </w:r>
            <w:r>
              <w:rPr>
                <w:rFonts w:hint="default" w:ascii="Garamond" w:hAnsi="Garamond"/>
                <w:b/>
                <w:color w:val="auto"/>
                <w:lang w:val="en-US"/>
              </w:rPr>
              <w:t>BODY</w:t>
            </w:r>
          </w:p>
        </w:tc>
        <w:tc>
          <w:tcPr>
            <w:tcW w:w="4460" w:type="dxa"/>
            <w:shd w:val="clear" w:color="auto" w:fill="FFC000" w:themeFill="accent4"/>
          </w:tcPr>
          <w:p w14:paraId="109F9996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ACTION PLAN 2025-2027</w:t>
            </w:r>
          </w:p>
        </w:tc>
        <w:tc>
          <w:tcPr>
            <w:tcW w:w="2294" w:type="dxa"/>
            <w:shd w:val="clear" w:color="auto" w:fill="FFC000" w:themeFill="accent4"/>
          </w:tcPr>
          <w:p w14:paraId="55D3D22D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INDICATORS</w:t>
            </w:r>
          </w:p>
        </w:tc>
        <w:tc>
          <w:tcPr>
            <w:tcW w:w="2816" w:type="dxa"/>
            <w:shd w:val="clear" w:color="auto" w:fill="FFC000" w:themeFill="accent4"/>
          </w:tcPr>
          <w:p w14:paraId="3A32FB83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EXPECTED RESULTS</w:t>
            </w:r>
          </w:p>
        </w:tc>
      </w:tr>
      <w:tr w14:paraId="56C1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0536FDCB">
            <w:pPr>
              <w:pStyle w:val="7"/>
              <w:numPr>
                <w:ilvl w:val="0"/>
                <w:numId w:val="4"/>
              </w:numPr>
              <w:spacing w:line="240" w:lineRule="exact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  <w:r>
              <w:rPr>
                <w:rFonts w:ascii="Garamond" w:hAnsi="Garamond"/>
                <w:bCs/>
                <w:color w:val="auto"/>
                <w:lang w:val="en-US"/>
              </w:rPr>
              <w:t>Protecting coastal resources and combat marine pollution in Geopark</w:t>
            </w:r>
          </w:p>
          <w:p w14:paraId="5C934263">
            <w:pPr>
              <w:pStyle w:val="7"/>
              <w:numPr>
                <w:ilvl w:val="0"/>
                <w:numId w:val="0"/>
              </w:numPr>
              <w:spacing w:line="240" w:lineRule="exact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14:paraId="29B30454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53B9CB1A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19B19451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4C93A22B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6B78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56A11FD3">
            <w:pPr>
              <w:pStyle w:val="7"/>
              <w:numPr>
                <w:ilvl w:val="0"/>
                <w:numId w:val="4"/>
              </w:numPr>
              <w:spacing w:line="240" w:lineRule="exact"/>
              <w:ind w:left="0" w:leftChars="0" w:firstLine="0" w:firstLineChars="0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  <w:r>
              <w:rPr>
                <w:rFonts w:ascii="Garamond" w:hAnsi="Garamond"/>
                <w:bCs/>
                <w:color w:val="auto"/>
                <w:lang w:val="en-US"/>
              </w:rPr>
              <w:t>Reducing plastic pollution in the oceans and coasts</w:t>
            </w:r>
          </w:p>
          <w:p w14:paraId="22434715">
            <w:pPr>
              <w:pStyle w:val="7"/>
              <w:numPr>
                <w:ilvl w:val="0"/>
                <w:numId w:val="0"/>
              </w:numPr>
              <w:spacing w:line="240" w:lineRule="exact"/>
              <w:ind w:leftChars="0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14:paraId="7E4ED8A3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31D9D024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0C12B05A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440413CF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6A4D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432832FD">
            <w:pPr>
              <w:pStyle w:val="7"/>
              <w:numPr>
                <w:ilvl w:val="0"/>
                <w:numId w:val="4"/>
              </w:numPr>
              <w:spacing w:line="240" w:lineRule="exact"/>
              <w:ind w:left="0" w:leftChars="0" w:firstLine="0" w:firstLineChars="0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  <w:r>
              <w:rPr>
                <w:rFonts w:ascii="Garamond" w:hAnsi="Garamond"/>
                <w:bCs/>
                <w:color w:val="auto"/>
                <w:lang w:val="en-US"/>
              </w:rPr>
              <w:t>Supporting Marine Protected Areas (MPAs)</w:t>
            </w:r>
          </w:p>
          <w:p w14:paraId="7681F153">
            <w:pPr>
              <w:pStyle w:val="7"/>
              <w:numPr>
                <w:ilvl w:val="0"/>
                <w:numId w:val="0"/>
              </w:numPr>
              <w:spacing w:line="240" w:lineRule="exact"/>
              <w:ind w:leftChars="0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14:paraId="7838F457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3C02A50B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4C825F27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408931EF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</w:tbl>
    <w:p w14:paraId="3494BF5D">
      <w:pPr>
        <w:pStyle w:val="7"/>
        <w:spacing w:line="240" w:lineRule="exact"/>
        <w:contextualSpacing/>
        <w:rPr>
          <w:rFonts w:ascii="Garamond" w:hAnsi="Garamond"/>
          <w:b/>
          <w:color w:val="auto"/>
          <w:lang w:val="en-US"/>
        </w:rPr>
      </w:pPr>
      <w:r>
        <w:rPr>
          <w:rFonts w:ascii="Garamond" w:hAnsi="Garamond"/>
          <w:b/>
          <w:color w:val="auto"/>
          <w:lang w:val="en-US"/>
        </w:rPr>
        <w:br w:type="page"/>
      </w:r>
    </w:p>
    <w:tbl>
      <w:tblPr>
        <w:tblStyle w:val="5"/>
        <w:tblpPr w:leftFromText="141" w:rightFromText="141" w:vertAnchor="text" w:tblpX="4" w:tblpY="1"/>
        <w:tblOverlap w:val="never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1380"/>
        <w:gridCol w:w="4460"/>
        <w:gridCol w:w="2294"/>
        <w:gridCol w:w="2816"/>
      </w:tblGrid>
      <w:tr w14:paraId="7CB9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54" w:type="dxa"/>
            <w:gridSpan w:val="5"/>
            <w:shd w:val="clear" w:color="auto" w:fill="F7CAAC" w:themeFill="accent2" w:themeFillTint="66"/>
          </w:tcPr>
          <w:p w14:paraId="48CD0803">
            <w:pPr>
              <w:pStyle w:val="7"/>
              <w:contextualSpacing/>
              <w:rPr>
                <w:rFonts w:ascii="Garamond" w:hAnsi="Garamond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b/>
                <w:bCs/>
                <w:color w:val="auto"/>
                <w:sz w:val="32"/>
                <w:szCs w:val="32"/>
                <w:lang w:val="en-US"/>
              </w:rPr>
              <w:t>Pillar 2: Strengthening Communities: Fostering Inclusion and Resilience</w:t>
            </w:r>
          </w:p>
        </w:tc>
      </w:tr>
      <w:tr w14:paraId="417B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54" w:type="dxa"/>
            <w:gridSpan w:val="5"/>
            <w:shd w:val="clear" w:color="auto" w:fill="F7CAAC" w:themeFill="accent2" w:themeFillTint="66"/>
          </w:tcPr>
          <w:p w14:paraId="73D15A24">
            <w:pPr>
              <w:pStyle w:val="7"/>
              <w:contextualSpacing/>
              <w:rPr>
                <w:rFonts w:ascii="Garamond" w:hAnsi="Garamond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b/>
                <w:bCs/>
                <w:color w:val="auto"/>
                <w:sz w:val="28"/>
                <w:szCs w:val="28"/>
                <w:lang w:val="en-US"/>
              </w:rPr>
              <w:t>Key 5. Promoting Geoparks as implementation fields for the SDGs and their extended programme beyond 2030</w:t>
            </w:r>
          </w:p>
        </w:tc>
      </w:tr>
      <w:tr w14:paraId="53E0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F7CAAC" w:themeFill="accent2" w:themeFillTint="66"/>
          </w:tcPr>
          <w:p w14:paraId="4A0A72B9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ACTION</w:t>
            </w:r>
          </w:p>
        </w:tc>
        <w:tc>
          <w:tcPr>
            <w:tcW w:w="1380" w:type="dxa"/>
            <w:shd w:val="clear" w:color="auto" w:fill="F7CAAC" w:themeFill="accent2" w:themeFillTint="66"/>
          </w:tcPr>
          <w:p w14:paraId="0DDFFCF9">
            <w:pPr>
              <w:pStyle w:val="7"/>
              <w:contextualSpacing/>
              <w:rPr>
                <w:rFonts w:hint="default"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 xml:space="preserve">GGN </w:t>
            </w:r>
            <w:r>
              <w:rPr>
                <w:rFonts w:hint="default" w:ascii="Garamond" w:hAnsi="Garamond"/>
                <w:b/>
                <w:color w:val="auto"/>
                <w:lang w:val="en-US"/>
              </w:rPr>
              <w:t>BODY</w:t>
            </w:r>
          </w:p>
        </w:tc>
        <w:tc>
          <w:tcPr>
            <w:tcW w:w="4460" w:type="dxa"/>
            <w:shd w:val="clear" w:color="auto" w:fill="F7CAAC" w:themeFill="accent2" w:themeFillTint="66"/>
          </w:tcPr>
          <w:p w14:paraId="64F8A729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ACTION PLAN 2025-2027</w:t>
            </w:r>
          </w:p>
        </w:tc>
        <w:tc>
          <w:tcPr>
            <w:tcW w:w="2294" w:type="dxa"/>
            <w:shd w:val="clear" w:color="auto" w:fill="F7CAAC" w:themeFill="accent2" w:themeFillTint="66"/>
          </w:tcPr>
          <w:p w14:paraId="3231AD68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INDICATORS</w:t>
            </w:r>
          </w:p>
        </w:tc>
        <w:tc>
          <w:tcPr>
            <w:tcW w:w="2816" w:type="dxa"/>
            <w:shd w:val="clear" w:color="auto" w:fill="F7CAAC" w:themeFill="accent2" w:themeFillTint="66"/>
          </w:tcPr>
          <w:p w14:paraId="36D63CA2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EXPECTED RESULTS</w:t>
            </w:r>
          </w:p>
        </w:tc>
      </w:tr>
      <w:tr w14:paraId="4317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1A2D10C1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1.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Continuation of the activity of the GGN SDGs working group at international, regional and national levels</w:t>
            </w:r>
          </w:p>
        </w:tc>
        <w:tc>
          <w:tcPr>
            <w:tcW w:w="1380" w:type="dxa"/>
            <w:shd w:val="clear" w:color="auto" w:fill="auto"/>
          </w:tcPr>
          <w:p w14:paraId="4DE8859E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6C5ADF81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753D4149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49FE7D3D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1CA5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04CE014D">
            <w:pPr>
              <w:pStyle w:val="7"/>
              <w:spacing w:line="240" w:lineRule="exact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2.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Reporting from each Geopark on its contribution to SDGs</w:t>
            </w:r>
          </w:p>
        </w:tc>
        <w:tc>
          <w:tcPr>
            <w:tcW w:w="1380" w:type="dxa"/>
            <w:shd w:val="clear" w:color="auto" w:fill="auto"/>
          </w:tcPr>
          <w:p w14:paraId="6E14A7B5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2972C88F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3384EEE4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0DCD6B9C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4CA3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2DD73CE4">
            <w:pPr>
              <w:pStyle w:val="7"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  <w:r>
              <w:rPr>
                <w:rFonts w:ascii="Garamond" w:hAnsi="Garamond"/>
                <w:bCs/>
                <w:color w:val="auto"/>
                <w:lang w:val="en-US"/>
              </w:rPr>
              <w:t>Creation of a GGN Report on the contribution of Geoparks to SDGs</w:t>
            </w:r>
          </w:p>
          <w:p w14:paraId="539209FB">
            <w:pPr>
              <w:pStyle w:val="7"/>
              <w:numPr>
                <w:ilvl w:val="0"/>
                <w:numId w:val="0"/>
              </w:numPr>
              <w:spacing w:line="240" w:lineRule="exact"/>
              <w:ind w:leftChars="0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14:paraId="3547C49B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1D4E369E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5C9209BD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698C764B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0FAE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154" w:type="dxa"/>
            <w:gridSpan w:val="5"/>
            <w:shd w:val="clear" w:color="auto" w:fill="F7CAAC" w:themeFill="accent2" w:themeFillTint="66"/>
          </w:tcPr>
          <w:p w14:paraId="10D67E0D">
            <w:pPr>
              <w:pStyle w:val="7"/>
              <w:contextualSpacing/>
              <w:rPr>
                <w:rFonts w:ascii="Garamond" w:hAnsi="Garamond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b/>
                <w:bCs/>
                <w:color w:val="auto"/>
                <w:sz w:val="28"/>
                <w:szCs w:val="28"/>
                <w:lang w:val="en-US"/>
              </w:rPr>
              <w:t>Key 6. Empowering local communities and strengthening Geopark management</w:t>
            </w:r>
          </w:p>
        </w:tc>
      </w:tr>
      <w:tr w14:paraId="0F21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F7CAAC" w:themeFill="accent2" w:themeFillTint="66"/>
          </w:tcPr>
          <w:p w14:paraId="29812644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ACTION</w:t>
            </w:r>
          </w:p>
        </w:tc>
        <w:tc>
          <w:tcPr>
            <w:tcW w:w="1380" w:type="dxa"/>
            <w:shd w:val="clear" w:color="auto" w:fill="F7CAAC" w:themeFill="accent2" w:themeFillTint="66"/>
          </w:tcPr>
          <w:p w14:paraId="5AA5C822">
            <w:pPr>
              <w:pStyle w:val="7"/>
              <w:contextualSpacing/>
              <w:rPr>
                <w:rFonts w:hint="default"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 xml:space="preserve">GGN </w:t>
            </w:r>
            <w:r>
              <w:rPr>
                <w:rFonts w:hint="default" w:ascii="Garamond" w:hAnsi="Garamond"/>
                <w:b/>
                <w:color w:val="auto"/>
                <w:lang w:val="en-US"/>
              </w:rPr>
              <w:t>BODY</w:t>
            </w:r>
          </w:p>
        </w:tc>
        <w:tc>
          <w:tcPr>
            <w:tcW w:w="4460" w:type="dxa"/>
            <w:shd w:val="clear" w:color="auto" w:fill="F7CAAC" w:themeFill="accent2" w:themeFillTint="66"/>
          </w:tcPr>
          <w:p w14:paraId="24FB9A7E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ACTION PLAN 2025-2027</w:t>
            </w:r>
          </w:p>
        </w:tc>
        <w:tc>
          <w:tcPr>
            <w:tcW w:w="2294" w:type="dxa"/>
            <w:shd w:val="clear" w:color="auto" w:fill="F7CAAC" w:themeFill="accent2" w:themeFillTint="66"/>
          </w:tcPr>
          <w:p w14:paraId="63629AF4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INDICATORS</w:t>
            </w:r>
          </w:p>
        </w:tc>
        <w:tc>
          <w:tcPr>
            <w:tcW w:w="2816" w:type="dxa"/>
            <w:shd w:val="clear" w:color="auto" w:fill="F7CAAC" w:themeFill="accent2" w:themeFillTint="66"/>
          </w:tcPr>
          <w:p w14:paraId="58DF71E8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EXPECTED RESULTS</w:t>
            </w:r>
          </w:p>
        </w:tc>
      </w:tr>
      <w:tr w14:paraId="2C35C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5DCFE880">
            <w:pPr>
              <w:pStyle w:val="7"/>
              <w:numPr>
                <w:ilvl w:val="0"/>
                <w:numId w:val="5"/>
              </w:numPr>
              <w:spacing w:line="240" w:lineRule="exact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  <w:r>
              <w:rPr>
                <w:rFonts w:ascii="Garamond" w:hAnsi="Garamond"/>
                <w:bCs/>
                <w:color w:val="auto"/>
                <w:lang w:val="en-US"/>
              </w:rPr>
              <w:t>Ensuring the participation of Local Communities in Geoparks management</w:t>
            </w:r>
          </w:p>
          <w:p w14:paraId="079120A7">
            <w:pPr>
              <w:pStyle w:val="7"/>
              <w:numPr>
                <w:ilvl w:val="0"/>
                <w:numId w:val="0"/>
              </w:numPr>
              <w:spacing w:line="240" w:lineRule="exact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14:paraId="0C176FF6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7A2EF4B3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766E6A0A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04E6FAF2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66C3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3CE6F931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2.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Strengthening the Geopark management body staff and partners (increasing of the number of staff, budget, number of partners)</w:t>
            </w:r>
          </w:p>
        </w:tc>
        <w:tc>
          <w:tcPr>
            <w:tcW w:w="1380" w:type="dxa"/>
            <w:shd w:val="clear" w:color="auto" w:fill="auto"/>
          </w:tcPr>
          <w:p w14:paraId="03F29389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0C12B43B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4498FD85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3C42B919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55D4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58A6F0CE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3.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Ensuring the gender equality as a basic framework in the Geopark operation and communication of Geopark</w:t>
            </w:r>
          </w:p>
        </w:tc>
        <w:tc>
          <w:tcPr>
            <w:tcW w:w="1380" w:type="dxa"/>
            <w:shd w:val="clear" w:color="auto" w:fill="auto"/>
          </w:tcPr>
          <w:p w14:paraId="1771042D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65B9F70E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2A47C395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1E26E966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6091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2B238A0D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4.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Ensuring the involvement of the young generation in all levels of Geoparks is essential to for the development and prosperity of these territories in the future</w:t>
            </w:r>
          </w:p>
        </w:tc>
        <w:tc>
          <w:tcPr>
            <w:tcW w:w="1380" w:type="dxa"/>
            <w:shd w:val="clear" w:color="auto" w:fill="auto"/>
          </w:tcPr>
          <w:p w14:paraId="0D73CECC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2ED112D2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25CBCA4C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161C8E71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4C6D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1517694C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5.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Ensuring the recognition and representation of Indigenous communities in Geoparks</w:t>
            </w:r>
          </w:p>
        </w:tc>
        <w:tc>
          <w:tcPr>
            <w:tcW w:w="1380" w:type="dxa"/>
            <w:shd w:val="clear" w:color="auto" w:fill="auto"/>
          </w:tcPr>
          <w:p w14:paraId="3E2F4FB7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381207C8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26C15781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6246AD27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6140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39A8E978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6.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Documenting and promoting local knowledge, traditions, and intangible heritage</w:t>
            </w:r>
          </w:p>
        </w:tc>
        <w:tc>
          <w:tcPr>
            <w:tcW w:w="1380" w:type="dxa"/>
            <w:shd w:val="clear" w:color="auto" w:fill="auto"/>
          </w:tcPr>
          <w:p w14:paraId="20117DA8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5A0E606F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74966A52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4979D07D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0AF8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04" w:type="dxa"/>
            <w:shd w:val="clear" w:color="auto" w:fill="auto"/>
          </w:tcPr>
          <w:p w14:paraId="39EEE310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7.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Creating policies and tools to preserve and promote local languages</w:t>
            </w:r>
          </w:p>
        </w:tc>
        <w:tc>
          <w:tcPr>
            <w:tcW w:w="1380" w:type="dxa"/>
            <w:shd w:val="clear" w:color="auto" w:fill="auto"/>
          </w:tcPr>
          <w:p w14:paraId="1C899F34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66AD3ED1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1F4FC938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52E73565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358E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2FE5A728">
            <w:pPr>
              <w:pStyle w:val="7"/>
              <w:numPr>
                <w:ilvl w:val="0"/>
                <w:numId w:val="6"/>
              </w:numPr>
              <w:spacing w:line="240" w:lineRule="exact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  <w:r>
              <w:rPr>
                <w:rFonts w:ascii="Garamond" w:hAnsi="Garamond"/>
                <w:bCs/>
                <w:color w:val="auto"/>
                <w:lang w:val="en-US"/>
              </w:rPr>
              <w:t>Working to confront demographic challenges in rural areas</w:t>
            </w:r>
          </w:p>
          <w:p w14:paraId="30F792F3">
            <w:pPr>
              <w:pStyle w:val="7"/>
              <w:numPr>
                <w:ilvl w:val="0"/>
                <w:numId w:val="0"/>
              </w:numPr>
              <w:spacing w:line="240" w:lineRule="exact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14:paraId="184A6CF8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7A432BD9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7DF62827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676F57FA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575E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154" w:type="dxa"/>
            <w:gridSpan w:val="5"/>
            <w:shd w:val="clear" w:color="auto" w:fill="F7CAAC" w:themeFill="accent2" w:themeFillTint="66"/>
          </w:tcPr>
          <w:p w14:paraId="2652F3C2">
            <w:pPr>
              <w:pStyle w:val="7"/>
              <w:contextualSpacing/>
              <w:rPr>
                <w:rFonts w:ascii="Garamond" w:hAnsi="Garamond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b/>
                <w:bCs/>
                <w:color w:val="auto"/>
                <w:sz w:val="28"/>
                <w:szCs w:val="28"/>
                <w:lang w:val="en-US"/>
              </w:rPr>
              <w:t>Key 7. Mitigating Natural Disasters</w:t>
            </w:r>
          </w:p>
        </w:tc>
      </w:tr>
      <w:tr w14:paraId="474D8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F7CAAC" w:themeFill="accent2" w:themeFillTint="66"/>
          </w:tcPr>
          <w:p w14:paraId="05823666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ACTION</w:t>
            </w:r>
          </w:p>
        </w:tc>
        <w:tc>
          <w:tcPr>
            <w:tcW w:w="1380" w:type="dxa"/>
            <w:shd w:val="clear" w:color="auto" w:fill="F7CAAC" w:themeFill="accent2" w:themeFillTint="66"/>
          </w:tcPr>
          <w:p w14:paraId="6F6D9E59">
            <w:pPr>
              <w:pStyle w:val="7"/>
              <w:contextualSpacing/>
              <w:rPr>
                <w:rFonts w:hint="default"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 xml:space="preserve">GGN </w:t>
            </w:r>
            <w:r>
              <w:rPr>
                <w:rFonts w:hint="default" w:ascii="Garamond" w:hAnsi="Garamond"/>
                <w:b/>
                <w:color w:val="auto"/>
                <w:lang w:val="en-US"/>
              </w:rPr>
              <w:t>BODY</w:t>
            </w:r>
          </w:p>
        </w:tc>
        <w:tc>
          <w:tcPr>
            <w:tcW w:w="4460" w:type="dxa"/>
            <w:shd w:val="clear" w:color="auto" w:fill="F7CAAC" w:themeFill="accent2" w:themeFillTint="66"/>
          </w:tcPr>
          <w:p w14:paraId="5B60BE7B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ACTION PLAN 2025-2027</w:t>
            </w:r>
          </w:p>
        </w:tc>
        <w:tc>
          <w:tcPr>
            <w:tcW w:w="2294" w:type="dxa"/>
            <w:shd w:val="clear" w:color="auto" w:fill="F7CAAC" w:themeFill="accent2" w:themeFillTint="66"/>
          </w:tcPr>
          <w:p w14:paraId="29786228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INDICATORS</w:t>
            </w:r>
          </w:p>
        </w:tc>
        <w:tc>
          <w:tcPr>
            <w:tcW w:w="2816" w:type="dxa"/>
            <w:shd w:val="clear" w:color="auto" w:fill="F7CAAC" w:themeFill="accent2" w:themeFillTint="66"/>
          </w:tcPr>
          <w:p w14:paraId="0A5A5A79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EXPECTED RESULTS</w:t>
            </w:r>
          </w:p>
        </w:tc>
      </w:tr>
      <w:tr w14:paraId="0C64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7A9E65BA">
            <w:pPr>
              <w:pStyle w:val="7"/>
              <w:spacing w:line="240" w:lineRule="exact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1.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Strengthening the activity of the GGN Geohazards working group activity at the international, regional networks and national and community levels</w:t>
            </w:r>
          </w:p>
        </w:tc>
        <w:tc>
          <w:tcPr>
            <w:tcW w:w="1380" w:type="dxa"/>
            <w:shd w:val="clear" w:color="auto" w:fill="auto"/>
          </w:tcPr>
          <w:p w14:paraId="29B197AB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1D1441C8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2D2C5426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18A4FC04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457F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3CC36717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2.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Creating specific tools</w:t>
            </w:r>
            <w:r>
              <w:rPr>
                <w:rFonts w:ascii="Garamond" w:hAnsi="Garamond"/>
                <w:b/>
                <w:color w:val="auto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designed for the population as well as for schools to help them detect risks and respond effectively (e.g., Creating a comic book designed to help local populations in poor rural areas detect signs of possible landslides)</w:t>
            </w:r>
          </w:p>
        </w:tc>
        <w:tc>
          <w:tcPr>
            <w:tcW w:w="1380" w:type="dxa"/>
            <w:shd w:val="clear" w:color="auto" w:fill="auto"/>
          </w:tcPr>
          <w:p w14:paraId="2F56A42A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29E4ABB0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449B3CE7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127C4C14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0E68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35D694C9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3.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UGGp action plan on geohazards and disaster mitigation</w:t>
            </w:r>
          </w:p>
        </w:tc>
        <w:tc>
          <w:tcPr>
            <w:tcW w:w="1380" w:type="dxa"/>
            <w:shd w:val="clear" w:color="auto" w:fill="auto"/>
          </w:tcPr>
          <w:p w14:paraId="0416B4FF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762A432C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4E5FD317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4D31E69B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7916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9" w:hRule="atLeast"/>
        </w:trPr>
        <w:tc>
          <w:tcPr>
            <w:tcW w:w="3204" w:type="dxa"/>
            <w:shd w:val="clear" w:color="auto" w:fill="auto"/>
          </w:tcPr>
          <w:p w14:paraId="60127D77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4.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Preparation of an annual GGN report on geohazards and climate change</w:t>
            </w:r>
          </w:p>
        </w:tc>
        <w:tc>
          <w:tcPr>
            <w:tcW w:w="1380" w:type="dxa"/>
            <w:shd w:val="clear" w:color="auto" w:fill="auto"/>
          </w:tcPr>
          <w:p w14:paraId="406428C7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5D7D3F5F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28F4FAA0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593FA12B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</w:tbl>
    <w:p w14:paraId="7C6E33ED">
      <w:pPr>
        <w:pStyle w:val="7"/>
        <w:spacing w:line="240" w:lineRule="exact"/>
        <w:contextualSpacing/>
        <w:rPr>
          <w:rFonts w:ascii="Garamond" w:hAnsi="Garamond"/>
          <w:b/>
          <w:color w:val="auto"/>
          <w:lang w:val="en-US"/>
        </w:rPr>
      </w:pPr>
      <w:r>
        <w:rPr>
          <w:rFonts w:ascii="Garamond" w:hAnsi="Garamond"/>
          <w:b/>
          <w:color w:val="auto"/>
          <w:lang w:val="en-US"/>
        </w:rPr>
        <w:br w:type="page"/>
      </w:r>
    </w:p>
    <w:tbl>
      <w:tblPr>
        <w:tblStyle w:val="5"/>
        <w:tblpPr w:leftFromText="141" w:rightFromText="141" w:vertAnchor="text" w:tblpX="4" w:tblpY="1"/>
        <w:tblOverlap w:val="never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1380"/>
        <w:gridCol w:w="4460"/>
        <w:gridCol w:w="2294"/>
        <w:gridCol w:w="2816"/>
      </w:tblGrid>
      <w:tr w14:paraId="023C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54" w:type="dxa"/>
            <w:gridSpan w:val="5"/>
            <w:shd w:val="clear" w:color="auto" w:fill="BDD6EE" w:themeFill="accent1" w:themeFillTint="66"/>
          </w:tcPr>
          <w:p w14:paraId="2065F38B">
            <w:pPr>
              <w:pStyle w:val="7"/>
              <w:contextualSpacing/>
              <w:rPr>
                <w:rFonts w:ascii="Garamond" w:hAnsi="Garamond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b/>
                <w:bCs/>
                <w:color w:val="auto"/>
                <w:sz w:val="32"/>
                <w:szCs w:val="32"/>
                <w:lang w:val="en-US"/>
              </w:rPr>
              <w:t>Pillar 3: Optimizing GGN, Building Capacity, Leadership, and Global Impact</w:t>
            </w:r>
          </w:p>
        </w:tc>
      </w:tr>
      <w:tr w14:paraId="42DBE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154" w:type="dxa"/>
            <w:gridSpan w:val="5"/>
            <w:shd w:val="clear" w:color="auto" w:fill="BDD6EE" w:themeFill="accent1" w:themeFillTint="66"/>
          </w:tcPr>
          <w:p w14:paraId="7B2B2FF6">
            <w:pPr>
              <w:pStyle w:val="7"/>
              <w:contextualSpacing/>
              <w:rPr>
                <w:rFonts w:ascii="Garamond" w:hAnsi="Garamond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b/>
                <w:bCs/>
                <w:color w:val="auto"/>
                <w:sz w:val="28"/>
                <w:szCs w:val="28"/>
                <w:lang w:val="en-US"/>
              </w:rPr>
              <w:t>Key 8. Building Capacity, Strengthening Skills and Expertise across GGN</w:t>
            </w:r>
          </w:p>
        </w:tc>
      </w:tr>
      <w:tr w14:paraId="37647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BDD6EE" w:themeFill="accent1" w:themeFillTint="66"/>
          </w:tcPr>
          <w:p w14:paraId="4A4B4598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ACTION</w:t>
            </w:r>
          </w:p>
        </w:tc>
        <w:tc>
          <w:tcPr>
            <w:tcW w:w="1380" w:type="dxa"/>
            <w:shd w:val="clear" w:color="auto" w:fill="BDD6EE" w:themeFill="accent1" w:themeFillTint="66"/>
          </w:tcPr>
          <w:p w14:paraId="44B9ADF0">
            <w:pPr>
              <w:pStyle w:val="7"/>
              <w:contextualSpacing/>
              <w:rPr>
                <w:rFonts w:hint="default"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 xml:space="preserve">GGN </w:t>
            </w:r>
            <w:r>
              <w:rPr>
                <w:rFonts w:hint="default" w:ascii="Garamond" w:hAnsi="Garamond"/>
                <w:b/>
                <w:color w:val="auto"/>
                <w:lang w:val="en-US"/>
              </w:rPr>
              <w:t>BODY</w:t>
            </w:r>
          </w:p>
        </w:tc>
        <w:tc>
          <w:tcPr>
            <w:tcW w:w="4460" w:type="dxa"/>
            <w:shd w:val="clear" w:color="auto" w:fill="BDD6EE" w:themeFill="accent1" w:themeFillTint="66"/>
          </w:tcPr>
          <w:p w14:paraId="2252A23C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ACTION PLAN 2025-2027</w:t>
            </w:r>
          </w:p>
        </w:tc>
        <w:tc>
          <w:tcPr>
            <w:tcW w:w="2294" w:type="dxa"/>
            <w:shd w:val="clear" w:color="auto" w:fill="BDD6EE" w:themeFill="accent1" w:themeFillTint="66"/>
          </w:tcPr>
          <w:p w14:paraId="5726ADAA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INDICATORS</w:t>
            </w:r>
          </w:p>
        </w:tc>
        <w:tc>
          <w:tcPr>
            <w:tcW w:w="2816" w:type="dxa"/>
            <w:shd w:val="clear" w:color="auto" w:fill="BDD6EE" w:themeFill="accent1" w:themeFillTint="66"/>
          </w:tcPr>
          <w:p w14:paraId="01E132BF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EXPECTED RESULTS</w:t>
            </w:r>
          </w:p>
        </w:tc>
      </w:tr>
      <w:tr w14:paraId="6DA4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4993B6EF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1.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Comprehensive and coordinated planning of the capacity building activities. Creation of an annual calendar by GGN in collaboration with UNESCO Secretariat for capacity building: aspiring Geoparks, Geopark evaluators, Geopark managers</w:t>
            </w:r>
          </w:p>
        </w:tc>
        <w:tc>
          <w:tcPr>
            <w:tcW w:w="1380" w:type="dxa"/>
            <w:shd w:val="clear" w:color="auto" w:fill="auto"/>
          </w:tcPr>
          <w:p w14:paraId="42DDC059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5028E1C9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4B6AB27D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574E306A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57931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01613641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2.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Capacity building activities for aspiring Geoparks: address the uneven distribution of UGGps and</w:t>
            </w:r>
            <w:r>
              <w:rPr>
                <w:rFonts w:ascii="Garamond" w:hAnsi="Garamond"/>
                <w:b/>
                <w:color w:val="auto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expand the GGN, in particular in African, Middle East, Central Asian countries, small islands developing states (SIDS), etc.</w:t>
            </w:r>
          </w:p>
        </w:tc>
        <w:tc>
          <w:tcPr>
            <w:tcW w:w="1380" w:type="dxa"/>
            <w:shd w:val="clear" w:color="auto" w:fill="auto"/>
          </w:tcPr>
          <w:p w14:paraId="096B12B0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6BB8B0D2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27644730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4D0BC50B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1CF0E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65734DEB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3.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Capacity building activities for Geopark evaluators: proving and maintaining the quality of evaluators as well as recruiting qualified volunteers who want to contribute to maintaining the quality of the IGGP</w:t>
            </w:r>
          </w:p>
        </w:tc>
        <w:tc>
          <w:tcPr>
            <w:tcW w:w="1380" w:type="dxa"/>
            <w:shd w:val="clear" w:color="auto" w:fill="auto"/>
          </w:tcPr>
          <w:p w14:paraId="13811095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5965E04C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345A97FB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12853FE5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289C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075E4A83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4.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Capacity building activities for Geopark Managers: intensive courses for new mangers of the GGN members</w:t>
            </w:r>
          </w:p>
        </w:tc>
        <w:tc>
          <w:tcPr>
            <w:tcW w:w="1380" w:type="dxa"/>
            <w:shd w:val="clear" w:color="auto" w:fill="auto"/>
          </w:tcPr>
          <w:p w14:paraId="475D2F20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5CE5A68E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71337DCF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5F6E6170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1D5A6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3122A978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5.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Supporting capacity-building activities for GGN members at regional and national levels</w:t>
            </w:r>
          </w:p>
        </w:tc>
        <w:tc>
          <w:tcPr>
            <w:tcW w:w="1380" w:type="dxa"/>
            <w:shd w:val="clear" w:color="auto" w:fill="auto"/>
          </w:tcPr>
          <w:p w14:paraId="19CC2A07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48750251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4BE6CAF8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70057B5C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7360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4ED97B05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6.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Developing GGN digital tools for its members (Geoparks Educational e-Library, Geoparks e-Learning Database)</w:t>
            </w:r>
          </w:p>
        </w:tc>
        <w:tc>
          <w:tcPr>
            <w:tcW w:w="1380" w:type="dxa"/>
            <w:shd w:val="clear" w:color="auto" w:fill="auto"/>
          </w:tcPr>
          <w:p w14:paraId="085141EA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305A7258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18E166A0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1A2AB4A3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7B66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154" w:type="dxa"/>
            <w:gridSpan w:val="5"/>
            <w:shd w:val="clear" w:color="auto" w:fill="BDD6EE" w:themeFill="accent1" w:themeFillTint="66"/>
          </w:tcPr>
          <w:p w14:paraId="20D73703">
            <w:pPr>
              <w:pStyle w:val="7"/>
              <w:contextualSpacing/>
              <w:rPr>
                <w:rFonts w:ascii="Garamond" w:hAnsi="Garamond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b/>
                <w:bCs/>
                <w:color w:val="auto"/>
                <w:sz w:val="28"/>
                <w:szCs w:val="28"/>
                <w:lang w:val="en-US"/>
              </w:rPr>
              <w:t>Key 9. Uplifting Leadership and Organizational Capacity of GGN</w:t>
            </w:r>
          </w:p>
        </w:tc>
      </w:tr>
      <w:tr w14:paraId="20F1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BDD6EE" w:themeFill="accent1" w:themeFillTint="66"/>
          </w:tcPr>
          <w:p w14:paraId="2E8A9946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ACTION</w:t>
            </w:r>
          </w:p>
        </w:tc>
        <w:tc>
          <w:tcPr>
            <w:tcW w:w="1380" w:type="dxa"/>
            <w:shd w:val="clear" w:color="auto" w:fill="BDD6EE" w:themeFill="accent1" w:themeFillTint="66"/>
          </w:tcPr>
          <w:p w14:paraId="1626E9B9">
            <w:pPr>
              <w:pStyle w:val="7"/>
              <w:contextualSpacing/>
              <w:rPr>
                <w:rFonts w:hint="default"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 xml:space="preserve">GGN </w:t>
            </w:r>
            <w:r>
              <w:rPr>
                <w:rFonts w:hint="default" w:ascii="Garamond" w:hAnsi="Garamond"/>
                <w:b/>
                <w:color w:val="auto"/>
                <w:lang w:val="en-US"/>
              </w:rPr>
              <w:t>BODY</w:t>
            </w:r>
          </w:p>
        </w:tc>
        <w:tc>
          <w:tcPr>
            <w:tcW w:w="4460" w:type="dxa"/>
            <w:shd w:val="clear" w:color="auto" w:fill="BDD6EE" w:themeFill="accent1" w:themeFillTint="66"/>
          </w:tcPr>
          <w:p w14:paraId="6DE12922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ACTION PLAN 2025-2027</w:t>
            </w:r>
          </w:p>
        </w:tc>
        <w:tc>
          <w:tcPr>
            <w:tcW w:w="2294" w:type="dxa"/>
            <w:shd w:val="clear" w:color="auto" w:fill="BDD6EE" w:themeFill="accent1" w:themeFillTint="66"/>
          </w:tcPr>
          <w:p w14:paraId="71F3EFC4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INDICATORS</w:t>
            </w:r>
          </w:p>
        </w:tc>
        <w:tc>
          <w:tcPr>
            <w:tcW w:w="2816" w:type="dxa"/>
            <w:shd w:val="clear" w:color="auto" w:fill="BDD6EE" w:themeFill="accent1" w:themeFillTint="66"/>
          </w:tcPr>
          <w:p w14:paraId="36421A21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EXPECTED RESULTS</w:t>
            </w:r>
          </w:p>
        </w:tc>
      </w:tr>
      <w:tr w14:paraId="6ADC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122D2CE1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1.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Strengthening GGN’s management structure and statutory bodies operation to ensure its long-term partnership with UNESCO. Strengthen functionality of the GGN, building on the achievements</w:t>
            </w:r>
            <w:r>
              <w:rPr>
                <w:rFonts w:ascii="Garamond" w:hAnsi="Garamond"/>
                <w:b/>
                <w:color w:val="auto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of the GGN over the past 20 years</w:t>
            </w:r>
          </w:p>
        </w:tc>
        <w:tc>
          <w:tcPr>
            <w:tcW w:w="1380" w:type="dxa"/>
            <w:shd w:val="clear" w:color="auto" w:fill="auto"/>
          </w:tcPr>
          <w:p w14:paraId="6A1F7825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54511D6C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46E2AD59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01210581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538B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643ED77A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2.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Strengthening networking among UGGps at regional and national levels</w:t>
            </w:r>
          </w:p>
        </w:tc>
        <w:tc>
          <w:tcPr>
            <w:tcW w:w="1380" w:type="dxa"/>
            <w:shd w:val="clear" w:color="auto" w:fill="auto"/>
          </w:tcPr>
          <w:p w14:paraId="59DD567C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1B4BB3DB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423FA61C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1ED459F0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1AF5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1A92CFBC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3.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Enhancing regional and national connections between UGGps with thematic targets to improve the quality and outcome of the GGN, emphasizing the use of GGN logo</w:t>
            </w:r>
          </w:p>
        </w:tc>
        <w:tc>
          <w:tcPr>
            <w:tcW w:w="1380" w:type="dxa"/>
            <w:shd w:val="clear" w:color="auto" w:fill="auto"/>
          </w:tcPr>
          <w:p w14:paraId="0D381985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3C37BBF6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4132B27F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50F67BB7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52BF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27F2DDAF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4.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Communication and promotion of the UGGp concept. Developing user-friendly materials (e.g., comics, videos, publications) to clearly communicate the UGGp concept and language to</w:t>
            </w:r>
            <w:r>
              <w:rPr>
                <w:rFonts w:ascii="Garamond" w:hAnsi="Garamond"/>
                <w:b/>
                <w:color w:val="auto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local</w:t>
            </w:r>
            <w:r>
              <w:rPr>
                <w:rFonts w:ascii="Garamond" w:hAnsi="Garamond"/>
                <w:b/>
                <w:color w:val="auto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communities</w:t>
            </w:r>
          </w:p>
        </w:tc>
        <w:tc>
          <w:tcPr>
            <w:tcW w:w="1380" w:type="dxa"/>
            <w:shd w:val="clear" w:color="auto" w:fill="auto"/>
          </w:tcPr>
          <w:p w14:paraId="2B2F445D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4F5E69B1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74099732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2EFA4895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1069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0D610DC5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5.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Empowering national GGN Networks and strengthen their connection and collaboration with the National Commissions for UNESCO and the National Delegations at UNESCO</w:t>
            </w:r>
          </w:p>
        </w:tc>
        <w:tc>
          <w:tcPr>
            <w:tcW w:w="1380" w:type="dxa"/>
            <w:shd w:val="clear" w:color="auto" w:fill="auto"/>
          </w:tcPr>
          <w:p w14:paraId="6669588A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62E11B59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259EDD9A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0B7AEB3A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</w:tbl>
    <w:p w14:paraId="73BA0A3A">
      <w:pPr>
        <w:pStyle w:val="7"/>
        <w:spacing w:line="240" w:lineRule="exact"/>
        <w:contextualSpacing/>
        <w:rPr>
          <w:rFonts w:ascii="Garamond" w:hAnsi="Garamond"/>
          <w:b/>
          <w:color w:val="auto"/>
          <w:lang w:val="en-US"/>
        </w:rPr>
      </w:pPr>
      <w:r>
        <w:rPr>
          <w:rFonts w:ascii="Garamond" w:hAnsi="Garamond"/>
          <w:b/>
          <w:color w:val="auto"/>
          <w:lang w:val="en-US"/>
        </w:rPr>
        <w:br w:type="page"/>
      </w:r>
    </w:p>
    <w:tbl>
      <w:tblPr>
        <w:tblStyle w:val="5"/>
        <w:tblpPr w:leftFromText="141" w:rightFromText="141" w:vertAnchor="text" w:tblpX="4" w:tblpY="1"/>
        <w:tblOverlap w:val="never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1380"/>
        <w:gridCol w:w="4460"/>
        <w:gridCol w:w="2294"/>
        <w:gridCol w:w="2816"/>
      </w:tblGrid>
      <w:tr w14:paraId="049A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154" w:type="dxa"/>
            <w:gridSpan w:val="5"/>
            <w:shd w:val="clear" w:color="auto" w:fill="C5E0B3" w:themeFill="accent6" w:themeFillTint="66"/>
          </w:tcPr>
          <w:p w14:paraId="7DF6EACA">
            <w:pPr>
              <w:pStyle w:val="7"/>
              <w:contextualSpacing/>
              <w:rPr>
                <w:rFonts w:ascii="Garamond" w:hAnsi="Garamond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b/>
                <w:bCs/>
                <w:color w:val="auto"/>
                <w:sz w:val="32"/>
                <w:szCs w:val="32"/>
                <w:lang w:val="en-US"/>
              </w:rPr>
              <w:t>Pillar 4: Strengthening Global Partnerships for Sustainable Development</w:t>
            </w:r>
          </w:p>
        </w:tc>
      </w:tr>
      <w:tr w14:paraId="1127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154" w:type="dxa"/>
            <w:gridSpan w:val="5"/>
            <w:shd w:val="clear" w:color="auto" w:fill="C5E0B3" w:themeFill="accent6" w:themeFillTint="66"/>
          </w:tcPr>
          <w:p w14:paraId="32B97E1D">
            <w:pPr>
              <w:pStyle w:val="7"/>
              <w:contextualSpacing/>
              <w:rPr>
                <w:rFonts w:hint="default" w:ascii="Garamond" w:hAnsi="Garamond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b/>
                <w:color w:val="auto"/>
                <w:sz w:val="28"/>
                <w:szCs w:val="28"/>
                <w:lang w:val="en-US"/>
              </w:rPr>
              <w:t>Key 10. Ensuring Quality in the I</w:t>
            </w:r>
            <w:r>
              <w:rPr>
                <w:rFonts w:hint="default" w:ascii="Garamond" w:hAnsi="Garamond"/>
                <w:b/>
                <w:color w:val="auto"/>
                <w:sz w:val="28"/>
                <w:szCs w:val="28"/>
                <w:lang w:val="en-US"/>
              </w:rPr>
              <w:t xml:space="preserve">nternational </w:t>
            </w:r>
            <w:r>
              <w:rPr>
                <w:rFonts w:ascii="Garamond" w:hAnsi="Garamond"/>
                <w:b/>
                <w:color w:val="auto"/>
                <w:sz w:val="28"/>
                <w:szCs w:val="28"/>
                <w:lang w:val="en-US"/>
              </w:rPr>
              <w:t>G</w:t>
            </w:r>
            <w:r>
              <w:rPr>
                <w:rFonts w:hint="default" w:ascii="Garamond" w:hAnsi="Garamond"/>
                <w:b/>
                <w:color w:val="auto"/>
                <w:sz w:val="28"/>
                <w:szCs w:val="28"/>
                <w:lang w:val="en-US"/>
              </w:rPr>
              <w:t xml:space="preserve">eo-schiences </w:t>
            </w:r>
            <w:r>
              <w:rPr>
                <w:rFonts w:ascii="Garamond" w:hAnsi="Garamond"/>
                <w:b/>
                <w:color w:val="auto"/>
                <w:sz w:val="28"/>
                <w:szCs w:val="28"/>
                <w:lang w:val="en-US"/>
              </w:rPr>
              <w:t>G</w:t>
            </w:r>
            <w:r>
              <w:rPr>
                <w:rFonts w:hint="default" w:ascii="Garamond" w:hAnsi="Garamond"/>
                <w:b/>
                <w:color w:val="auto"/>
                <w:sz w:val="28"/>
                <w:szCs w:val="28"/>
                <w:lang w:val="en-US"/>
              </w:rPr>
              <w:t xml:space="preserve">eoparks </w:t>
            </w:r>
            <w:r>
              <w:rPr>
                <w:rFonts w:ascii="Garamond" w:hAnsi="Garamond"/>
                <w:b/>
                <w:color w:val="auto"/>
                <w:sz w:val="28"/>
                <w:szCs w:val="28"/>
                <w:lang w:val="en-US"/>
              </w:rPr>
              <w:t>P</w:t>
            </w:r>
            <w:r>
              <w:rPr>
                <w:rFonts w:hint="default" w:ascii="Garamond" w:hAnsi="Garamond"/>
                <w:b/>
                <w:color w:val="auto"/>
                <w:sz w:val="28"/>
                <w:szCs w:val="28"/>
                <w:lang w:val="en-US"/>
              </w:rPr>
              <w:t>rogramme IGGP</w:t>
            </w:r>
          </w:p>
        </w:tc>
      </w:tr>
      <w:tr w14:paraId="743DA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C5E0B3" w:themeFill="accent6" w:themeFillTint="66"/>
          </w:tcPr>
          <w:p w14:paraId="0CE3B584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ACTION</w:t>
            </w:r>
          </w:p>
        </w:tc>
        <w:tc>
          <w:tcPr>
            <w:tcW w:w="1380" w:type="dxa"/>
            <w:shd w:val="clear" w:color="auto" w:fill="C5E0B3" w:themeFill="accent6" w:themeFillTint="66"/>
          </w:tcPr>
          <w:p w14:paraId="16B7450C">
            <w:pPr>
              <w:pStyle w:val="7"/>
              <w:contextualSpacing/>
              <w:rPr>
                <w:rFonts w:hint="default"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 xml:space="preserve">GGN </w:t>
            </w:r>
            <w:r>
              <w:rPr>
                <w:rFonts w:hint="default" w:ascii="Garamond" w:hAnsi="Garamond"/>
                <w:b/>
                <w:color w:val="auto"/>
                <w:lang w:val="en-US"/>
              </w:rPr>
              <w:t>BODY</w:t>
            </w:r>
          </w:p>
        </w:tc>
        <w:tc>
          <w:tcPr>
            <w:tcW w:w="4460" w:type="dxa"/>
            <w:shd w:val="clear" w:color="auto" w:fill="C5E0B3" w:themeFill="accent6" w:themeFillTint="66"/>
          </w:tcPr>
          <w:p w14:paraId="0FE0AAC3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ACTION PLAN 2025-2027</w:t>
            </w:r>
          </w:p>
        </w:tc>
        <w:tc>
          <w:tcPr>
            <w:tcW w:w="2294" w:type="dxa"/>
            <w:shd w:val="clear" w:color="auto" w:fill="C5E0B3" w:themeFill="accent6" w:themeFillTint="66"/>
          </w:tcPr>
          <w:p w14:paraId="3903C6AB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INDICATORS</w:t>
            </w:r>
          </w:p>
        </w:tc>
        <w:tc>
          <w:tcPr>
            <w:tcW w:w="2816" w:type="dxa"/>
            <w:shd w:val="clear" w:color="auto" w:fill="C5E0B3" w:themeFill="accent6" w:themeFillTint="66"/>
          </w:tcPr>
          <w:p w14:paraId="60E96111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EXPECTED RESULTS</w:t>
            </w:r>
          </w:p>
        </w:tc>
      </w:tr>
      <w:tr w14:paraId="580E4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4575A13B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1.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Facilitating the GGN’s tasks in relation to the IGGP</w:t>
            </w:r>
          </w:p>
        </w:tc>
        <w:tc>
          <w:tcPr>
            <w:tcW w:w="1380" w:type="dxa"/>
            <w:shd w:val="clear" w:color="auto" w:fill="auto"/>
          </w:tcPr>
          <w:p w14:paraId="4CB73B03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2C5FAF1E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6DCDE13F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0E471571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700C4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368452E7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2.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Facilitating the roster of Evaluators in conjunction with UNESCO / IGGP Secretariat</w:t>
            </w:r>
          </w:p>
        </w:tc>
        <w:tc>
          <w:tcPr>
            <w:tcW w:w="1380" w:type="dxa"/>
            <w:shd w:val="clear" w:color="auto" w:fill="auto"/>
          </w:tcPr>
          <w:p w14:paraId="0D6D2F41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30BA8118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7DF73D32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10F3B24F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50C3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7598490B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3.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Organizing advisory missions in aspiring and yellow-card</w:t>
            </w:r>
            <w:r>
              <w:rPr>
                <w:rFonts w:ascii="Garamond" w:hAnsi="Garamond"/>
                <w:b/>
                <w:color w:val="auto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holding</w:t>
            </w:r>
            <w:r>
              <w:rPr>
                <w:rFonts w:ascii="Garamond" w:hAnsi="Garamond"/>
                <w:b/>
                <w:color w:val="auto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Geoparks</w:t>
            </w:r>
          </w:p>
        </w:tc>
        <w:tc>
          <w:tcPr>
            <w:tcW w:w="1380" w:type="dxa"/>
            <w:shd w:val="clear" w:color="auto" w:fill="auto"/>
          </w:tcPr>
          <w:p w14:paraId="6E3711F2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51B860EE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296B7995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1B240AEB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78F38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53560FB6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4.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Supporting activities co-organized in conjunction with UNESCO / IGGP Secretariat</w:t>
            </w:r>
          </w:p>
        </w:tc>
        <w:tc>
          <w:tcPr>
            <w:tcW w:w="1380" w:type="dxa"/>
            <w:shd w:val="clear" w:color="auto" w:fill="auto"/>
          </w:tcPr>
          <w:p w14:paraId="27A59488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163FEFF6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2DE57FF1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586A16A4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4637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6C5A44D2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5.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Strengthening the position of the IGGP in member states in relation to other UNESCO programmes</w:t>
            </w:r>
          </w:p>
        </w:tc>
        <w:tc>
          <w:tcPr>
            <w:tcW w:w="1380" w:type="dxa"/>
            <w:shd w:val="clear" w:color="auto" w:fill="auto"/>
          </w:tcPr>
          <w:p w14:paraId="5E0F1E54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050B680B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21A31436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084B2786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5CD1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324FA7B7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l-GR"/>
              </w:rPr>
            </w:pPr>
            <w:r>
              <w:rPr>
                <w:rFonts w:ascii="Garamond" w:hAnsi="Garamond"/>
                <w:b/>
                <w:color w:val="auto"/>
                <w:lang w:val="el-GR"/>
              </w:rPr>
              <w:t xml:space="preserve">6. </w:t>
            </w:r>
            <w:r>
              <w:rPr>
                <w:rFonts w:ascii="Garamond" w:hAnsi="Garamond"/>
                <w:bCs/>
                <w:color w:val="auto"/>
                <w:lang w:val="el-GR"/>
              </w:rPr>
              <w:t>Strengthening collaboration with IGCP</w:t>
            </w:r>
          </w:p>
        </w:tc>
        <w:tc>
          <w:tcPr>
            <w:tcW w:w="1380" w:type="dxa"/>
            <w:shd w:val="clear" w:color="auto" w:fill="auto"/>
          </w:tcPr>
          <w:p w14:paraId="34E1D359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5675DC31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028D1BFF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7A77B118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5C22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154" w:type="dxa"/>
            <w:gridSpan w:val="5"/>
            <w:shd w:val="clear" w:color="auto" w:fill="C5E0B3" w:themeFill="accent6" w:themeFillTint="66"/>
          </w:tcPr>
          <w:p w14:paraId="7C5ECE6F">
            <w:pPr>
              <w:pStyle w:val="7"/>
              <w:contextualSpacing/>
              <w:rPr>
                <w:rFonts w:ascii="Garamond" w:hAnsi="Garamond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b/>
                <w:bCs/>
                <w:color w:val="auto"/>
                <w:sz w:val="28"/>
                <w:szCs w:val="28"/>
                <w:lang w:val="en-US"/>
              </w:rPr>
              <w:t>Key 11. Strengthening Collaboration with UNESCO Site Designations</w:t>
            </w:r>
          </w:p>
        </w:tc>
      </w:tr>
      <w:tr w14:paraId="066E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C5E0B3" w:themeFill="accent6" w:themeFillTint="66"/>
          </w:tcPr>
          <w:p w14:paraId="0AC61FEE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ACTION</w:t>
            </w:r>
          </w:p>
        </w:tc>
        <w:tc>
          <w:tcPr>
            <w:tcW w:w="1380" w:type="dxa"/>
            <w:shd w:val="clear" w:color="auto" w:fill="C5E0B3" w:themeFill="accent6" w:themeFillTint="66"/>
          </w:tcPr>
          <w:p w14:paraId="6DC3B52A">
            <w:pPr>
              <w:pStyle w:val="7"/>
              <w:contextualSpacing/>
              <w:rPr>
                <w:rFonts w:hint="default"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 xml:space="preserve">GGN </w:t>
            </w:r>
            <w:r>
              <w:rPr>
                <w:rFonts w:hint="default" w:ascii="Garamond" w:hAnsi="Garamond"/>
                <w:b/>
                <w:color w:val="auto"/>
                <w:lang w:val="en-US"/>
              </w:rPr>
              <w:t>BODY</w:t>
            </w:r>
          </w:p>
        </w:tc>
        <w:tc>
          <w:tcPr>
            <w:tcW w:w="4460" w:type="dxa"/>
            <w:shd w:val="clear" w:color="auto" w:fill="C5E0B3" w:themeFill="accent6" w:themeFillTint="66"/>
          </w:tcPr>
          <w:p w14:paraId="080A05F2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ACTION PLAN 2025-2027</w:t>
            </w:r>
          </w:p>
        </w:tc>
        <w:tc>
          <w:tcPr>
            <w:tcW w:w="2294" w:type="dxa"/>
            <w:shd w:val="clear" w:color="auto" w:fill="C5E0B3" w:themeFill="accent6" w:themeFillTint="66"/>
          </w:tcPr>
          <w:p w14:paraId="0392C7CB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INDICATORS</w:t>
            </w:r>
          </w:p>
        </w:tc>
        <w:tc>
          <w:tcPr>
            <w:tcW w:w="2816" w:type="dxa"/>
            <w:shd w:val="clear" w:color="auto" w:fill="C5E0B3" w:themeFill="accent6" w:themeFillTint="66"/>
          </w:tcPr>
          <w:p w14:paraId="31077709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EXPECTED RESULTS</w:t>
            </w:r>
          </w:p>
        </w:tc>
      </w:tr>
      <w:tr w14:paraId="3E93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0DBE753C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1.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Developing a collaborative proposal for joint activities between site UNESCO designations</w:t>
            </w:r>
          </w:p>
        </w:tc>
        <w:tc>
          <w:tcPr>
            <w:tcW w:w="1380" w:type="dxa"/>
            <w:shd w:val="clear" w:color="auto" w:fill="auto"/>
          </w:tcPr>
          <w:p w14:paraId="5EA42622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bookmarkStart w:id="0" w:name="_GoBack"/>
            <w:bookmarkEnd w:id="0"/>
          </w:p>
        </w:tc>
        <w:tc>
          <w:tcPr>
            <w:tcW w:w="4460" w:type="dxa"/>
            <w:shd w:val="clear" w:color="auto" w:fill="auto"/>
          </w:tcPr>
          <w:p w14:paraId="5A57CE0D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7588B18B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1810261F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52A5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14EF88DD">
            <w:pPr>
              <w:pStyle w:val="7"/>
              <w:numPr>
                <w:ilvl w:val="0"/>
                <w:numId w:val="5"/>
              </w:numPr>
              <w:spacing w:line="240" w:lineRule="exact"/>
              <w:ind w:left="0" w:leftChars="0" w:firstLine="0" w:firstLineChars="0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  <w:r>
              <w:rPr>
                <w:rFonts w:ascii="Garamond" w:hAnsi="Garamond"/>
                <w:bCs/>
                <w:color w:val="auto"/>
                <w:lang w:val="en-US"/>
              </w:rPr>
              <w:t>Promoting the resources and the potential of the UGGps as sustainable developing</w:t>
            </w:r>
            <w:r>
              <w:rPr>
                <w:rFonts w:ascii="Garamond" w:hAnsi="Garamond"/>
                <w:b/>
                <w:color w:val="auto"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territories</w:t>
            </w:r>
          </w:p>
          <w:p w14:paraId="4112A8E5">
            <w:pPr>
              <w:pStyle w:val="7"/>
              <w:numPr>
                <w:ilvl w:val="0"/>
                <w:numId w:val="0"/>
              </w:numPr>
              <w:spacing w:line="240" w:lineRule="exact"/>
              <w:ind w:leftChars="0"/>
              <w:contextualSpacing/>
              <w:rPr>
                <w:rFonts w:ascii="Garamond" w:hAnsi="Garamond"/>
                <w:bCs/>
                <w:color w:val="auto"/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14:paraId="44624DEB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4460" w:type="dxa"/>
            <w:shd w:val="clear" w:color="auto" w:fill="auto"/>
          </w:tcPr>
          <w:p w14:paraId="0A53FCBA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53132291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2021FAF5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  <w:tr w14:paraId="31C3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54" w:type="dxa"/>
            <w:gridSpan w:val="5"/>
            <w:shd w:val="clear" w:color="auto" w:fill="C5E0B3" w:themeFill="accent6" w:themeFillTint="66"/>
          </w:tcPr>
          <w:p w14:paraId="31A21319">
            <w:pPr>
              <w:pStyle w:val="7"/>
              <w:contextualSpacing/>
              <w:rPr>
                <w:rFonts w:ascii="Garamond" w:hAnsi="Garamond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b/>
                <w:bCs/>
                <w:color w:val="auto"/>
                <w:sz w:val="28"/>
                <w:szCs w:val="28"/>
                <w:lang w:val="en-US"/>
              </w:rPr>
              <w:t>Key 12. Enhancing International Cooperation</w:t>
            </w:r>
          </w:p>
        </w:tc>
      </w:tr>
      <w:tr w14:paraId="4B233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C5E0B3" w:themeFill="accent6" w:themeFillTint="66"/>
          </w:tcPr>
          <w:p w14:paraId="32FB97A6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ACTION</w:t>
            </w:r>
          </w:p>
        </w:tc>
        <w:tc>
          <w:tcPr>
            <w:tcW w:w="1380" w:type="dxa"/>
            <w:shd w:val="clear" w:color="auto" w:fill="C5E0B3" w:themeFill="accent6" w:themeFillTint="66"/>
          </w:tcPr>
          <w:p w14:paraId="78F5810F">
            <w:pPr>
              <w:pStyle w:val="7"/>
              <w:contextualSpacing/>
              <w:rPr>
                <w:rFonts w:hint="default"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 xml:space="preserve">GGN </w:t>
            </w:r>
            <w:r>
              <w:rPr>
                <w:rFonts w:hint="default" w:ascii="Garamond" w:hAnsi="Garamond"/>
                <w:b/>
                <w:color w:val="auto"/>
                <w:lang w:val="en-US"/>
              </w:rPr>
              <w:t>BODY</w:t>
            </w:r>
          </w:p>
        </w:tc>
        <w:tc>
          <w:tcPr>
            <w:tcW w:w="4460" w:type="dxa"/>
            <w:shd w:val="clear" w:color="auto" w:fill="C5E0B3" w:themeFill="accent6" w:themeFillTint="66"/>
          </w:tcPr>
          <w:p w14:paraId="7D6520C5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ACTION PLAN 2025-2027</w:t>
            </w:r>
          </w:p>
        </w:tc>
        <w:tc>
          <w:tcPr>
            <w:tcW w:w="2294" w:type="dxa"/>
            <w:shd w:val="clear" w:color="auto" w:fill="C5E0B3" w:themeFill="accent6" w:themeFillTint="66"/>
          </w:tcPr>
          <w:p w14:paraId="2BA71D61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>INDICATORS</w:t>
            </w:r>
          </w:p>
        </w:tc>
        <w:tc>
          <w:tcPr>
            <w:tcW w:w="2816" w:type="dxa"/>
            <w:shd w:val="clear" w:color="auto" w:fill="C5E0B3" w:themeFill="accent6" w:themeFillTint="66"/>
          </w:tcPr>
          <w:p w14:paraId="451ED6CC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GB"/>
              </w:rPr>
              <w:t>EXPECTED RESULTS</w:t>
            </w:r>
          </w:p>
        </w:tc>
      </w:tr>
      <w:tr w14:paraId="19419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shd w:val="clear" w:color="auto" w:fill="auto"/>
          </w:tcPr>
          <w:p w14:paraId="6C3CC547">
            <w:pPr>
              <w:pStyle w:val="7"/>
              <w:spacing w:line="24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  <w:r>
              <w:rPr>
                <w:rFonts w:ascii="Garamond" w:hAnsi="Garamond"/>
                <w:b/>
                <w:color w:val="auto"/>
                <w:lang w:val="en-US"/>
              </w:rPr>
              <w:t xml:space="preserve">1. </w:t>
            </w:r>
            <w:r>
              <w:rPr>
                <w:rFonts w:ascii="Garamond" w:hAnsi="Garamond"/>
                <w:bCs/>
                <w:color w:val="auto"/>
                <w:lang w:val="en-US"/>
              </w:rPr>
              <w:t>Strengthening collaboration with UNESCO, the World Tourism Organization - UNWTO, the International Union of Geological Sciences - IUGS, the International Union for Nature Conservation - IUCN, with other international relevant organizations (i.e. ICOMOS, IGU etc.)</w:t>
            </w:r>
          </w:p>
        </w:tc>
        <w:tc>
          <w:tcPr>
            <w:tcW w:w="1380" w:type="dxa"/>
            <w:shd w:val="clear" w:color="auto" w:fill="auto"/>
          </w:tcPr>
          <w:p w14:paraId="726918D2">
            <w:pPr>
              <w:pStyle w:val="7"/>
              <w:contextualSpacing/>
              <w:rPr>
                <w:rFonts w:hint="default" w:ascii="Garamond" w:hAnsi="Garamond"/>
                <w:b/>
                <w:color w:val="auto"/>
                <w:lang w:val="en-US"/>
              </w:rPr>
            </w:pPr>
            <w:r>
              <w:rPr>
                <w:rFonts w:hint="default" w:ascii="Garamond" w:hAnsi="Garamond"/>
                <w:b/>
                <w:color w:val="auto"/>
                <w:lang w:val="en-US"/>
              </w:rPr>
              <w:t>GGN ExB</w:t>
            </w:r>
          </w:p>
        </w:tc>
        <w:tc>
          <w:tcPr>
            <w:tcW w:w="4460" w:type="dxa"/>
            <w:shd w:val="clear" w:color="auto" w:fill="auto"/>
          </w:tcPr>
          <w:p w14:paraId="44EA1D03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6467C525">
            <w:pPr>
              <w:pStyle w:val="7"/>
              <w:spacing w:line="220" w:lineRule="exact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  <w:tc>
          <w:tcPr>
            <w:tcW w:w="2816" w:type="dxa"/>
            <w:shd w:val="clear" w:color="auto" w:fill="auto"/>
          </w:tcPr>
          <w:p w14:paraId="7C02FA19">
            <w:pPr>
              <w:pStyle w:val="7"/>
              <w:contextualSpacing/>
              <w:rPr>
                <w:rFonts w:ascii="Garamond" w:hAnsi="Garamond"/>
                <w:b/>
                <w:color w:val="auto"/>
                <w:lang w:val="en-US"/>
              </w:rPr>
            </w:pPr>
          </w:p>
        </w:tc>
      </w:tr>
    </w:tbl>
    <w:p w14:paraId="7C7BABD3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FCA3B"/>
    <w:multiLevelType w:val="singleLevel"/>
    <w:tmpl w:val="8E3FCA3B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A03513AE"/>
    <w:multiLevelType w:val="singleLevel"/>
    <w:tmpl w:val="A03513A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B963850"/>
    <w:multiLevelType w:val="singleLevel"/>
    <w:tmpl w:val="AB963850"/>
    <w:lvl w:ilvl="0" w:tentative="0">
      <w:start w:val="8"/>
      <w:numFmt w:val="decimal"/>
      <w:suff w:val="space"/>
      <w:lvlText w:val="%1."/>
      <w:lvlJc w:val="left"/>
    </w:lvl>
  </w:abstractNum>
  <w:abstractNum w:abstractNumId="3">
    <w:nsid w:val="4FF050BE"/>
    <w:multiLevelType w:val="singleLevel"/>
    <w:tmpl w:val="4FF050B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89CF018"/>
    <w:multiLevelType w:val="singleLevel"/>
    <w:tmpl w:val="589CF01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C41477E"/>
    <w:multiLevelType w:val="singleLevel"/>
    <w:tmpl w:val="7C41477E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12438"/>
    <w:rsid w:val="00033373"/>
    <w:rsid w:val="00261132"/>
    <w:rsid w:val="0031218C"/>
    <w:rsid w:val="00364DB7"/>
    <w:rsid w:val="003906CB"/>
    <w:rsid w:val="00596742"/>
    <w:rsid w:val="00673E9F"/>
    <w:rsid w:val="00757DED"/>
    <w:rsid w:val="008A33FF"/>
    <w:rsid w:val="009B4325"/>
    <w:rsid w:val="00B45347"/>
    <w:rsid w:val="00D6761B"/>
    <w:rsid w:val="00DE4824"/>
    <w:rsid w:val="00EA40B9"/>
    <w:rsid w:val="00F316A0"/>
    <w:rsid w:val="0DA12438"/>
    <w:rsid w:val="201E3FEB"/>
    <w:rsid w:val="23285ACD"/>
    <w:rsid w:val="30136422"/>
    <w:rsid w:val="5220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fr-FR" w:eastAsia="fr-F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MS PGothic" w:hAnsi="MS PGothic" w:eastAsia="MS PGothic" w:cs="MS PGothic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1"/>
    <w:basedOn w:val="1"/>
    <w:qFormat/>
    <w:uiPriority w:val="0"/>
    <w:pPr>
      <w:spacing w:before="100" w:beforeAutospacing="1" w:after="100" w:afterAutospacing="1"/>
    </w:pPr>
    <w:rPr>
      <w:lang w:eastAsia="es-ES"/>
    </w:rPr>
  </w:style>
  <w:style w:type="paragraph" w:customStyle="1" w:styleId="7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1204</Words>
  <Characters>6868</Characters>
  <Lines>57</Lines>
  <Paragraphs>16</Paragraphs>
  <TotalTime>10</TotalTime>
  <ScaleCrop>false</ScaleCrop>
  <LinksUpToDate>false</LinksUpToDate>
  <CharactersWithSpaces>8056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2025-03-01T06:46:00Z</dcterms:created>
  <dc:creator>User</dc:creator>
  <cp:lastModifiedBy>User</cp:lastModifiedBy>
  <dcterms:modified xsi:type="dcterms:W3CDTF">2025-03-31T16:45:12Z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7D4BC7C8BBAC43AA8896296929106BFA_13</vt:lpwstr>
  </property>
</Properties>
</file>